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 w:rsidR="008F624B">
        <w:rPr>
          <w:rFonts w:ascii="Times New Roman" w:hAnsi="Times New Roman"/>
          <w:b/>
          <w:bCs/>
          <w:sz w:val="24"/>
          <w:szCs w:val="24"/>
        </w:rPr>
        <w:t>23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8F624B"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Аллегро</w:t>
      </w:r>
      <w:r w:rsidRPr="00864C77">
        <w:rPr>
          <w:rFonts w:ascii="Times New Roman" w:hAnsi="Times New Roman"/>
          <w:sz w:val="24"/>
          <w:szCs w:val="24"/>
        </w:rPr>
        <w:t>»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D76930" w:rsidRPr="00864C77" w:rsidRDefault="008F624B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второй</w:t>
      </w:r>
      <w:r w:rsidR="00D76930" w:rsidRPr="00864C77">
        <w:rPr>
          <w:rFonts w:ascii="Times New Roman" w:hAnsi="Times New Roman"/>
          <w:sz w:val="24"/>
          <w:szCs w:val="24"/>
        </w:rPr>
        <w:t>;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 w:rsidR="008F624B">
        <w:rPr>
          <w:rFonts w:ascii="Times New Roman" w:hAnsi="Times New Roman"/>
          <w:sz w:val="24"/>
          <w:szCs w:val="24"/>
        </w:rPr>
        <w:t>8-11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Сосницкая Е.В.,</w:t>
      </w:r>
      <w:r w:rsidRPr="00864C77">
        <w:rPr>
          <w:rFonts w:ascii="Times New Roman" w:hAnsi="Times New Roman"/>
          <w:sz w:val="24"/>
          <w:szCs w:val="24"/>
        </w:rPr>
        <w:t xml:space="preserve"> 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D76930" w:rsidRDefault="00D76930" w:rsidP="00D7693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D76930" w:rsidRDefault="00D76930" w:rsidP="00D7693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1B3299" w:rsidRPr="004B30BF" w:rsidRDefault="00BF0C8C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 w:rsidR="001B3299" w:rsidRPr="004B30BF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="001B3299" w:rsidRPr="004B30BF">
        <w:rPr>
          <w:rFonts w:ascii="Times New Roman" w:hAnsi="Times New Roman"/>
          <w:sz w:val="24"/>
          <w:szCs w:val="24"/>
        </w:rPr>
        <w:t xml:space="preserve">: 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i/>
          <w:iCs/>
          <w:sz w:val="24"/>
          <w:szCs w:val="24"/>
        </w:rPr>
        <w:t xml:space="preserve">Обучающие: </w:t>
      </w:r>
    </w:p>
    <w:p w:rsidR="001B3299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продолжить знакомить с предметом « хореография»</w:t>
      </w:r>
      <w:r w:rsidR="000B3EC4">
        <w:rPr>
          <w:rFonts w:ascii="Times New Roman" w:hAnsi="Times New Roman"/>
          <w:sz w:val="24"/>
          <w:szCs w:val="24"/>
        </w:rPr>
        <w:t xml:space="preserve">, </w:t>
      </w:r>
      <w:r w:rsidRPr="004B30BF">
        <w:rPr>
          <w:rFonts w:ascii="Times New Roman" w:hAnsi="Times New Roman"/>
          <w:sz w:val="24"/>
          <w:szCs w:val="24"/>
        </w:rPr>
        <w:t xml:space="preserve">с правилами здорового образа жизни; </w:t>
      </w:r>
    </w:p>
    <w:p w:rsidR="000B3EC4" w:rsidRPr="004B30BF" w:rsidRDefault="000B3EC4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 с художественными традициями своего народа;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обучить понятиям: характер музыки, темп, ритм. 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4B30BF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чувства ритма, музыкальный слух, эмоциональную отзывчивость на музыку, танцевальную выразительность;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навыки ориентировки в пространстве;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</w:t>
      </w:r>
      <w:r w:rsidR="000B3EC4">
        <w:rPr>
          <w:rFonts w:ascii="Times New Roman" w:hAnsi="Times New Roman"/>
          <w:sz w:val="24"/>
          <w:szCs w:val="24"/>
        </w:rPr>
        <w:t xml:space="preserve">продолжить </w:t>
      </w:r>
      <w:r w:rsidRPr="004B30BF">
        <w:rPr>
          <w:rFonts w:ascii="Times New Roman" w:hAnsi="Times New Roman"/>
          <w:sz w:val="24"/>
          <w:szCs w:val="24"/>
        </w:rPr>
        <w:t>развивать координацию движений и пластики, навыки владения своим телом</w:t>
      </w:r>
      <w:r w:rsidR="000B3EC4">
        <w:rPr>
          <w:rFonts w:ascii="Times New Roman" w:hAnsi="Times New Roman"/>
          <w:sz w:val="24"/>
          <w:szCs w:val="24"/>
        </w:rPr>
        <w:t>,</w:t>
      </w:r>
      <w:r w:rsidRPr="004B30BF">
        <w:rPr>
          <w:rFonts w:ascii="Times New Roman" w:hAnsi="Times New Roman"/>
          <w:sz w:val="24"/>
          <w:szCs w:val="24"/>
        </w:rPr>
        <w:t xml:space="preserve"> выворотность ног; </w:t>
      </w:r>
    </w:p>
    <w:p w:rsidR="001B3299" w:rsidRPr="004B30BF" w:rsidRDefault="000B3EC4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</w:t>
      </w:r>
      <w:r w:rsidR="001B3299" w:rsidRPr="004B30BF">
        <w:rPr>
          <w:rFonts w:ascii="Times New Roman" w:hAnsi="Times New Roman"/>
          <w:sz w:val="24"/>
          <w:szCs w:val="24"/>
        </w:rPr>
        <w:t xml:space="preserve"> танцевальный шаг.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4B30BF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воспитывать трудолюбие, ответственность, упорство, силу воли;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воспитывать стремления к двигательной активности;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способствовать формированию личности инициативной, целеустремленной;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воспитывать умения общаться и работать в коллективе.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E72A8" w:rsidRPr="004B30BF" w:rsidRDefault="00BE72A8" w:rsidP="00D76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24B" w:rsidRPr="00DD2D5C" w:rsidRDefault="008F624B" w:rsidP="008F624B">
      <w:pPr>
        <w:pStyle w:val="Default"/>
        <w:jc w:val="center"/>
        <w:rPr>
          <w:b/>
          <w:bCs/>
          <w:color w:val="auto"/>
        </w:rPr>
      </w:pPr>
      <w:r w:rsidRPr="00DD2D5C">
        <w:rPr>
          <w:b/>
          <w:bCs/>
          <w:color w:val="auto"/>
        </w:rPr>
        <w:t>УЧЕБНО – ТЕМАТИЧЕСКИЙ ПЛАН 2 года обучения.</w:t>
      </w:r>
    </w:p>
    <w:p w:rsidR="008F624B" w:rsidRPr="00DD2D5C" w:rsidRDefault="008F624B" w:rsidP="008F624B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3689"/>
        <w:gridCol w:w="1141"/>
        <w:gridCol w:w="1099"/>
        <w:gridCol w:w="1156"/>
        <w:gridCol w:w="1760"/>
      </w:tblGrid>
      <w:tr w:rsidR="008F624B" w:rsidRPr="00DD2D5C" w:rsidTr="008F624B"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№ п/п</w:t>
            </w:r>
          </w:p>
        </w:tc>
        <w:tc>
          <w:tcPr>
            <w:tcW w:w="3689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Раздел, тема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Всего часов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Кол-во теор. часов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Кол-во практ. часов.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Формы аттестации/ контроля</w:t>
            </w:r>
          </w:p>
        </w:tc>
      </w:tr>
      <w:tr w:rsidR="008F624B" w:rsidRPr="00DD2D5C" w:rsidTr="008F624B"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3689" w:type="dxa"/>
          </w:tcPr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Вводное занятие.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беседа</w:t>
            </w:r>
          </w:p>
        </w:tc>
      </w:tr>
      <w:tr w:rsidR="008F624B" w:rsidRPr="00DD2D5C" w:rsidTr="008F624B">
        <w:trPr>
          <w:trHeight w:val="167"/>
        </w:trPr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2.</w:t>
            </w:r>
          </w:p>
        </w:tc>
        <w:tc>
          <w:tcPr>
            <w:tcW w:w="3689" w:type="dxa"/>
          </w:tcPr>
          <w:tbl>
            <w:tblPr>
              <w:tblW w:w="0" w:type="auto"/>
              <w:tblLook w:val="0000"/>
            </w:tblPr>
            <w:tblGrid>
              <w:gridCol w:w="3422"/>
            </w:tblGrid>
            <w:tr w:rsidR="008F624B" w:rsidRPr="00DD2D5C" w:rsidTr="008F624B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624B" w:rsidRPr="00DD2D5C" w:rsidRDefault="008F624B" w:rsidP="008F624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D5C">
                    <w:rPr>
                      <w:rFonts w:ascii="Times New Roman" w:hAnsi="Times New Roman"/>
                      <w:sz w:val="24"/>
                      <w:szCs w:val="24"/>
                    </w:rPr>
                    <w:t>Элементы классического танца</w:t>
                  </w:r>
                </w:p>
              </w:tc>
            </w:tr>
          </w:tbl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50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8F624B" w:rsidRPr="00DD2D5C" w:rsidTr="008F624B"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3.</w:t>
            </w:r>
          </w:p>
        </w:tc>
        <w:tc>
          <w:tcPr>
            <w:tcW w:w="3689" w:type="dxa"/>
          </w:tcPr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  <w:r w:rsidRPr="00DD2D5C">
              <w:t>Элементы народно сценического танца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50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 xml:space="preserve">наблюдение </w:t>
            </w:r>
          </w:p>
        </w:tc>
      </w:tr>
      <w:tr w:rsidR="008F624B" w:rsidRPr="00DD2D5C" w:rsidTr="008F624B"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4.</w:t>
            </w:r>
          </w:p>
        </w:tc>
        <w:tc>
          <w:tcPr>
            <w:tcW w:w="3689" w:type="dxa"/>
          </w:tcPr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  <w:r w:rsidRPr="00DD2D5C">
              <w:t>Репетиционно-постановочная работа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30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8F624B" w:rsidRPr="00DD2D5C" w:rsidTr="008F624B">
        <w:tc>
          <w:tcPr>
            <w:tcW w:w="618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5.</w:t>
            </w:r>
          </w:p>
        </w:tc>
        <w:tc>
          <w:tcPr>
            <w:tcW w:w="3689" w:type="dxa"/>
          </w:tcPr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Итоговое занятие.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-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8F624B" w:rsidRPr="00DD2D5C" w:rsidTr="008F624B">
        <w:tc>
          <w:tcPr>
            <w:tcW w:w="4307" w:type="dxa"/>
            <w:gridSpan w:val="2"/>
          </w:tcPr>
          <w:p w:rsidR="008F624B" w:rsidRPr="00DD2D5C" w:rsidRDefault="008F624B" w:rsidP="008F624B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Итого:</w:t>
            </w:r>
          </w:p>
        </w:tc>
        <w:tc>
          <w:tcPr>
            <w:tcW w:w="1141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144</w:t>
            </w:r>
          </w:p>
        </w:tc>
        <w:tc>
          <w:tcPr>
            <w:tcW w:w="1099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31</w:t>
            </w:r>
          </w:p>
        </w:tc>
        <w:tc>
          <w:tcPr>
            <w:tcW w:w="1156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113</w:t>
            </w:r>
          </w:p>
        </w:tc>
        <w:tc>
          <w:tcPr>
            <w:tcW w:w="1760" w:type="dxa"/>
          </w:tcPr>
          <w:p w:rsidR="008F624B" w:rsidRPr="00DD2D5C" w:rsidRDefault="008F624B" w:rsidP="008F624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F624B" w:rsidRPr="00DD2D5C" w:rsidRDefault="008F624B" w:rsidP="008F62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D2D5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8F624B" w:rsidRPr="00DD2D5C" w:rsidRDefault="008F624B" w:rsidP="008F6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D5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образовательной программы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2D5C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обучения</w:t>
      </w:r>
    </w:p>
    <w:p w:rsidR="008F624B" w:rsidRDefault="008F624B" w:rsidP="008F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D5C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DD2D5C">
        <w:rPr>
          <w:rFonts w:ascii="Times New Roman" w:hAnsi="Times New Roman" w:cs="Times New Roman"/>
          <w:sz w:val="24"/>
          <w:szCs w:val="24"/>
        </w:rPr>
        <w:t xml:space="preserve"> </w:t>
      </w:r>
      <w:r w:rsidRPr="00DD2D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D5C">
        <w:rPr>
          <w:rFonts w:ascii="Times New Roman" w:hAnsi="Times New Roman" w:cs="Times New Roman"/>
          <w:sz w:val="24"/>
          <w:szCs w:val="24"/>
        </w:rPr>
        <w:t xml:space="preserve">- обучить о культуре общения, дисциплине, добросовестном отношении к труду, общественной собственности; чувство товарищества и взаимопомощи; активной </w:t>
      </w:r>
      <w:r>
        <w:rPr>
          <w:rFonts w:ascii="Times New Roman" w:hAnsi="Times New Roman" w:cs="Times New Roman"/>
          <w:sz w:val="24"/>
          <w:szCs w:val="24"/>
        </w:rPr>
        <w:t xml:space="preserve">жизненной </w:t>
      </w:r>
      <w:r w:rsidRPr="00DD2D5C">
        <w:rPr>
          <w:rFonts w:ascii="Times New Roman" w:hAnsi="Times New Roman" w:cs="Times New Roman"/>
          <w:sz w:val="24"/>
          <w:szCs w:val="24"/>
        </w:rPr>
        <w:t xml:space="preserve">позиции; </w:t>
      </w:r>
    </w:p>
    <w:p w:rsidR="008F624B" w:rsidRDefault="008F624B" w:rsidP="008F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D5C">
        <w:rPr>
          <w:rFonts w:ascii="Times New Roman" w:hAnsi="Times New Roman" w:cs="Times New Roman"/>
          <w:sz w:val="24"/>
          <w:szCs w:val="24"/>
        </w:rPr>
        <w:t>- обучить пониманию эстетической, нравственной культуры пове</w:t>
      </w:r>
      <w:r>
        <w:rPr>
          <w:rFonts w:ascii="Times New Roman" w:hAnsi="Times New Roman" w:cs="Times New Roman"/>
          <w:sz w:val="24"/>
          <w:szCs w:val="24"/>
        </w:rPr>
        <w:t xml:space="preserve">дения учащихся через приобщение к хореографическому </w:t>
      </w:r>
      <w:r w:rsidRPr="00DD2D5C">
        <w:rPr>
          <w:rFonts w:ascii="Times New Roman" w:hAnsi="Times New Roman" w:cs="Times New Roman"/>
          <w:sz w:val="24"/>
          <w:szCs w:val="24"/>
        </w:rPr>
        <w:t>творчеству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24B" w:rsidRDefault="008F624B" w:rsidP="008F6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C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8F624B" w:rsidRDefault="008F624B" w:rsidP="008F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D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5C">
        <w:rPr>
          <w:rFonts w:ascii="Times New Roman" w:hAnsi="Times New Roman" w:cs="Times New Roman"/>
          <w:sz w:val="24"/>
          <w:szCs w:val="24"/>
        </w:rPr>
        <w:t>формировать  умение определять проблему, ставить учебные цели, проверять дост</w:t>
      </w:r>
      <w:r>
        <w:rPr>
          <w:rFonts w:ascii="Times New Roman" w:hAnsi="Times New Roman" w:cs="Times New Roman"/>
          <w:sz w:val="24"/>
          <w:szCs w:val="24"/>
        </w:rPr>
        <w:t xml:space="preserve">ижимость целей с помощью </w:t>
      </w:r>
      <w:r w:rsidRPr="00DD2D5C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24B" w:rsidRDefault="008F624B" w:rsidP="008F6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C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8F624B" w:rsidRDefault="008F624B" w:rsidP="008F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D5C">
        <w:rPr>
          <w:rFonts w:ascii="Times New Roman" w:hAnsi="Times New Roman" w:cs="Times New Roman"/>
          <w:sz w:val="24"/>
          <w:szCs w:val="24"/>
        </w:rPr>
        <w:t>-  формировать интерес к хореографии, к художественным традициям своего народа, к различным видам музыкально-творческой деятельности; п</w:t>
      </w:r>
      <w:r>
        <w:rPr>
          <w:rFonts w:ascii="Times New Roman" w:hAnsi="Times New Roman" w:cs="Times New Roman"/>
          <w:sz w:val="24"/>
          <w:szCs w:val="24"/>
        </w:rPr>
        <w:t xml:space="preserve">онимание значения танца в жизни </w:t>
      </w:r>
      <w:r w:rsidRPr="00DD2D5C">
        <w:rPr>
          <w:rFonts w:ascii="Times New Roman" w:hAnsi="Times New Roman" w:cs="Times New Roman"/>
          <w:sz w:val="24"/>
          <w:szCs w:val="24"/>
        </w:rPr>
        <w:t>человека;</w:t>
      </w:r>
    </w:p>
    <w:p w:rsidR="008F624B" w:rsidRDefault="008F624B" w:rsidP="008F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D5C">
        <w:rPr>
          <w:rFonts w:ascii="Times New Roman" w:hAnsi="Times New Roman" w:cs="Times New Roman"/>
          <w:sz w:val="24"/>
          <w:szCs w:val="24"/>
        </w:rPr>
        <w:t>- обучить  основным закономерностям хореографического искусст</w:t>
      </w:r>
      <w:r>
        <w:rPr>
          <w:rFonts w:ascii="Times New Roman" w:hAnsi="Times New Roman" w:cs="Times New Roman"/>
          <w:sz w:val="24"/>
          <w:szCs w:val="24"/>
        </w:rPr>
        <w:t xml:space="preserve">ва, умения и навыки в различных видах учебно-творческой </w:t>
      </w:r>
      <w:r w:rsidRPr="00DD2D5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E72A8" w:rsidRPr="004B30BF" w:rsidRDefault="00BE72A8" w:rsidP="004B3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68" w:rsidRPr="00154E0E" w:rsidRDefault="00E90A68" w:rsidP="00E90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E0E">
        <w:rPr>
          <w:rFonts w:ascii="Times New Roman" w:hAnsi="Times New Roman" w:cs="Times New Roman"/>
          <w:sz w:val="24"/>
          <w:szCs w:val="24"/>
        </w:rPr>
        <w:t>Формы контроля/аттестации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программе предусмотрено проведение текущего контроля успеваемости и промежуточной аттестации обучающихся.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Цель текущего контроля - установление фактического уровня теоретических знаний и практических умений по темам (разделам) программы.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Форму текущего контроля успеваемости определяет педагог с учетом контингента обучающихся, уровня обученности обучающихся, содержания учебного материала, используемых образовательных технологий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Промежуточная аттестация проводится один раз в конце учебного года в форме наблюдения</w:t>
      </w:r>
      <w:bookmarkStart w:id="0" w:name="_GoBack"/>
      <w:bookmarkEnd w:id="0"/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90A68" w:rsidRDefault="00E90A68" w:rsidP="00E9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24B" w:rsidRDefault="008F624B" w:rsidP="008F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8F624B" w:rsidSect="00D76930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624B" w:rsidRPr="00F33BFE" w:rsidRDefault="008F624B" w:rsidP="008F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BFE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8F624B" w:rsidRPr="00F33BFE" w:rsidRDefault="008F624B" w:rsidP="008F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BFE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8F624B" w:rsidRPr="00F33BFE" w:rsidRDefault="008F624B" w:rsidP="008F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«Аллегро» 2 </w:t>
      </w:r>
      <w:r w:rsidRPr="00F33BFE">
        <w:rPr>
          <w:rFonts w:ascii="Times New Roman" w:hAnsi="Times New Roman"/>
          <w:b/>
          <w:bCs/>
          <w:sz w:val="24"/>
          <w:szCs w:val="24"/>
        </w:rPr>
        <w:t>год обучения</w:t>
      </w:r>
    </w:p>
    <w:tbl>
      <w:tblPr>
        <w:tblStyle w:val="ab"/>
        <w:tblW w:w="14992" w:type="dxa"/>
        <w:tblLook w:val="04A0"/>
      </w:tblPr>
      <w:tblGrid>
        <w:gridCol w:w="675"/>
        <w:gridCol w:w="1334"/>
        <w:gridCol w:w="1028"/>
        <w:gridCol w:w="1401"/>
        <w:gridCol w:w="1643"/>
        <w:gridCol w:w="1018"/>
        <w:gridCol w:w="4377"/>
        <w:gridCol w:w="1533"/>
        <w:gridCol w:w="1983"/>
      </w:tblGrid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pPr>
              <w:pStyle w:val="Default"/>
              <w:jc w:val="both"/>
            </w:pPr>
            <w:r w:rsidRPr="00B02C88">
              <w:t xml:space="preserve">Вводное занятие. </w:t>
            </w:r>
            <w:r>
              <w:t>Инструктаж по ТБ.</w:t>
            </w:r>
          </w:p>
          <w:p w:rsidR="008F624B" w:rsidRPr="00B02C88" w:rsidRDefault="008F624B" w:rsidP="008F624B">
            <w:pPr>
              <w:pStyle w:val="Default"/>
              <w:jc w:val="both"/>
              <w:rPr>
                <w:color w:val="auto"/>
              </w:rPr>
            </w:pPr>
            <w:r w:rsidRPr="00DD2D5C">
              <w:rPr>
                <w:color w:val="auto"/>
              </w:rPr>
              <w:t>Танцевальная разминка</w:t>
            </w:r>
            <w:r>
              <w:rPr>
                <w:color w:val="auto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15B2B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B2B">
              <w:rPr>
                <w:rFonts w:ascii="Times New Roman" w:hAnsi="Times New Roman"/>
                <w:sz w:val="24"/>
                <w:szCs w:val="24"/>
              </w:rPr>
              <w:t>Элементы классического танца.</w:t>
            </w:r>
            <w:r w:rsidRPr="00615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Battements tendus jetés из  I и V позиции в сторону, вперед, назад.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15B2B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B2B">
              <w:rPr>
                <w:rFonts w:ascii="Times New Roman" w:hAnsi="Times New Roman"/>
                <w:sz w:val="24"/>
                <w:szCs w:val="24"/>
              </w:rPr>
              <w:t>Элементы классического танца.</w:t>
            </w:r>
            <w:r w:rsidRPr="00615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Demi-rond de jambe  и  rond de jambe par terre en dehors  и en dedans (вначале объясняется понятие en dehors  и en dedans).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15B2B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B2B">
              <w:t>Элементы классического танца.</w:t>
            </w:r>
            <w:r w:rsidRPr="00615B2B">
              <w:rPr>
                <w:color w:val="000000"/>
                <w:shd w:val="clear" w:color="auto" w:fill="FFFFFF"/>
              </w:rPr>
              <w:t xml:space="preserve"> Положение sur le cou de pied – спереди, сзади и обхватное.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Репетиционно </w:t>
            </w:r>
            <w:r w:rsidRPr="00DD2D5C">
              <w:t>-</w:t>
            </w:r>
            <w:r>
              <w:t xml:space="preserve"> </w:t>
            </w:r>
            <w:r w:rsidRPr="00DD2D5C">
              <w:t>постановочная работа</w:t>
            </w:r>
            <w: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74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A23A8" w:rsidRDefault="008F624B" w:rsidP="008F62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классического танца.  Battements fondus – в сторону, вперед и назад носком в пол.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rPr>
          <w:trHeight w:val="8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Battements frappés – в сторону, вперед и назад носком в пол.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танца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  Battements  retires sur le cou-de-pied.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Battements releves  lents  на 45° и на 90° из  I и V позиции в сторону, вперед и </w:t>
            </w: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назад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классического танца.  Grands battements  jetes из I и V позицй в сторону , вперед и назад.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классического танца.  Relevés на полупальцы  в I, II, V  позициях c вытянутых ног и c demi – plies.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76581E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81E">
              <w:rPr>
                <w:color w:val="000000"/>
                <w:shd w:val="clear" w:color="auto" w:fill="FFFFFF"/>
              </w:rPr>
              <w:t>Элементы классического танца.   Pas de bourrée с переменой ног ( лицом к станку).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76581E">
              <w:rPr>
                <w:color w:val="000000"/>
                <w:shd w:val="clear" w:color="auto" w:fill="FFFFFF"/>
              </w:rPr>
              <w:t xml:space="preserve">Элементы классического танца. </w:t>
            </w:r>
            <w:r>
              <w:rPr>
                <w:color w:val="000000"/>
                <w:shd w:val="clear" w:color="auto" w:fill="FFFFFF"/>
              </w:rPr>
              <w:t xml:space="preserve">Работа </w:t>
            </w:r>
            <w:r w:rsidRPr="0076581E">
              <w:rPr>
                <w:color w:val="000000"/>
                <w:shd w:val="clear" w:color="auto" w:fill="FFFFFF"/>
              </w:rPr>
              <w:t xml:space="preserve"> </w:t>
            </w:r>
            <w:r w:rsidRPr="00FE2F15">
              <w:t>у станка. </w:t>
            </w:r>
            <w:r w:rsidRPr="00FE2F15">
              <w:rPr>
                <w:lang w:val="en-US"/>
              </w:rPr>
              <w:t>Demi-grand plie, battements tendu (</w:t>
            </w:r>
            <w:r w:rsidRPr="00FE2F15">
              <w:t>комбинации</w:t>
            </w:r>
            <w:r w:rsidRPr="00FE2F15">
              <w:rPr>
                <w:lang w:val="en-US"/>
              </w:rPr>
              <w:t> </w:t>
            </w:r>
            <w:r w:rsidRPr="00FE2F15">
              <w:t>по</w:t>
            </w:r>
            <w:r w:rsidRPr="00FE2F15">
              <w:rPr>
                <w:lang w:val="en-US"/>
              </w:rPr>
              <w:t> </w:t>
            </w:r>
            <w:r w:rsidRPr="00FE2F15">
              <w:t>квадрату</w:t>
            </w:r>
            <w:r w:rsidRPr="00FE2F15">
              <w:rPr>
                <w:lang w:val="en-US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8A6417" w:rsidRDefault="008F624B" w:rsidP="008F62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</w:rPr>
              <w:t>прыжков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allegro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temps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leve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saut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>é.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прыжков 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assemble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прыжков,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jete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76581E" w:rsidRDefault="008F624B" w:rsidP="008F62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8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прыжков,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</w:t>
            </w:r>
            <w:r w:rsidRPr="008A6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2F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echappes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F1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6457D">
              <w:rPr>
                <w:color w:val="000000"/>
                <w:shd w:val="clear" w:color="auto" w:fill="FFFFFF"/>
              </w:rPr>
              <w:t>Элементы классического танца.  Упражнения на середине зала.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классического танца.  </w:t>
            </w:r>
            <w:r w:rsidRPr="004645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Упражнения на середине зала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rPr>
          <w:trHeight w:val="5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6457D">
              <w:rPr>
                <w:color w:val="000000"/>
                <w:shd w:val="clear" w:color="auto" w:fill="FFFFFF"/>
              </w:rPr>
              <w:t>Элементы классического танца.  Упражнения на середине зала.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классического танца.  Упражнения у станка.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6457D">
              <w:rPr>
                <w:color w:val="000000"/>
                <w:shd w:val="clear" w:color="auto" w:fill="FFFFFF"/>
              </w:rPr>
              <w:t>Элементы классического танца.  Упражнения у станка.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6457D">
              <w:rPr>
                <w:color w:val="000000"/>
                <w:shd w:val="clear" w:color="auto" w:fill="FFFFFF"/>
              </w:rPr>
              <w:t>Элементы классического танца.  Упражнения на середине зала.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6457D">
              <w:rPr>
                <w:color w:val="000000"/>
                <w:shd w:val="clear" w:color="auto" w:fill="FFFFFF"/>
              </w:rPr>
              <w:t>Элементы классического танца.  Упражнения на середине зала.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классического танца.  Упражнения у станка.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6457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7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по теме: сочинить комбинацию по одному из движений классического станка.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Первоначальное знакомство с особенностями народно-сценического танца. Простейшие тренировочные движения у станка и на середине зала. Demi plie, grand plie    на I, II и III позициях (плавное и отрывистое).</w:t>
            </w:r>
            <w:r w:rsidRPr="00627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6457D">
              <w:t>Элементы народно сценического танца.</w:t>
            </w:r>
            <w:r w:rsidRPr="006279F6">
              <w:rPr>
                <w:color w:val="000000"/>
                <w:shd w:val="clear" w:color="auto" w:fill="FFFFFF"/>
              </w:rPr>
              <w:t xml:space="preserve"> .</w:t>
            </w:r>
            <w:r>
              <w:rPr>
                <w:color w:val="000000"/>
                <w:shd w:val="clear" w:color="auto" w:fill="FFFFFF"/>
              </w:rPr>
              <w:t>Battement tendu    с подъёмом пятки опорной ноги, то же с demi plie и двойным  ударом опорной ноги:   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79F6">
              <w:t>Элементы народно сценического танца.</w:t>
            </w:r>
            <w:r w:rsidRPr="006279F6">
              <w:rPr>
                <w:color w:val="000000"/>
                <w:shd w:val="clear" w:color="auto" w:fill="FFFFFF"/>
              </w:rPr>
              <w:t xml:space="preserve"> Подготовительное упражнение к  flic-flac, то же на   croisee  и с ударом в пол.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185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.Battement tendu jete  c акцентом «от себя», то же с  demi plie  и с подъёмом опорной ноги.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79F6">
              <w:t>Элементы народно сценического танца.</w:t>
            </w:r>
            <w:r w:rsidRPr="006279F6">
              <w:rPr>
                <w:color w:val="000000"/>
                <w:shd w:val="clear" w:color="auto" w:fill="FFFFFF"/>
              </w:rPr>
              <w:t xml:space="preserve"> Упражнения на выстукивание.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верёвочке, на целой стопе и с подъёмом на полупальцы.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для бедра, на целой стопе и с подъёмом на полупальцы.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«штопору» и «штопор»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«голубцу» (удар одной стопы о другую).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CF773D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Grand</w:t>
            </w:r>
            <w:r w:rsidRPr="00CF7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battement</w:t>
            </w:r>
            <w:r w:rsidRPr="00CF7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developpe</w:t>
            </w:r>
            <w:r w:rsidRPr="00CF7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плавное</w:t>
            </w:r>
            <w:r w:rsidRPr="00BA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отрывистое</w:t>
            </w:r>
            <w:r w:rsidRPr="00CF7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Grand battement developpe  с одним ударом пятки.</w:t>
            </w:r>
            <w:r w:rsidRPr="00627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 xml:space="preserve">Элементы народно сценического танца. 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Grand battement jete  на целой стопе, на  plie  и с подъёмом на полупальцы.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6279F6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9F6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627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Releve  на полу пальцы в выворотных и невыворотных позициях, на двух и одной ноге.</w:t>
            </w:r>
            <w:r w:rsidRPr="00627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4E66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 на  середине  зала. Упражнения для пластичности корпуса.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для головы, рук, корпуса в манере народных и сценических танцев.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 русского  танца. Простой ход на 1/4 такта.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A95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Народный шаркающицй ход.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Дробный ход (мелкие шаги с пристукиванием каблуком или всей стопой).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Комбинации из простейших дробных движений.</w:t>
            </w:r>
            <w:r w:rsidRPr="004E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Боковое движение с отскоком и выносом ноги на каблук.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66EC">
              <w:t xml:space="preserve">Элементы народно сценического танца. </w:t>
            </w:r>
            <w:r w:rsidRPr="004E66EC">
              <w:rPr>
                <w:color w:val="000000"/>
                <w:shd w:val="clear" w:color="auto" w:fill="FFFFFF"/>
              </w:rPr>
              <w:t>Навыки танца с платочком.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Комбинации дробных движений.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Продвижение вперёд и назад с выбросом ноги на  effaceе  в русском сценическом танце.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 xml:space="preserve">Элементы народно сценического танца. Изучение </w:t>
            </w:r>
            <w:r w:rsidRPr="004E6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двух  видов  «верёвочки».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Элементы народно сценического танца.</w:t>
            </w:r>
            <w:r w:rsidRPr="004E66E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«Верёвочка» с переступанием.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BA620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B02C88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3468C9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6A1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BF0C8C" w:rsidRDefault="008F624B" w:rsidP="008F624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EC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DC70BF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Default="008F624B" w:rsidP="008F624B">
            <w:r w:rsidRPr="006A1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624B" w:rsidRPr="004E66EC" w:rsidRDefault="008F624B" w:rsidP="008F62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6E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F624B" w:rsidRPr="00F33BFE" w:rsidTr="008F624B">
        <w:trPr>
          <w:trHeight w:val="92"/>
        </w:trPr>
        <w:tc>
          <w:tcPr>
            <w:tcW w:w="6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 w:rsidRPr="00F33BF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24B" w:rsidRPr="00F33BFE" w:rsidRDefault="008F624B" w:rsidP="008F6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24B" w:rsidRPr="00F33BFE" w:rsidRDefault="008F624B" w:rsidP="008F624B">
      <w:pPr>
        <w:rPr>
          <w:rFonts w:ascii="Times New Roman" w:hAnsi="Times New Roman"/>
          <w:sz w:val="24"/>
          <w:szCs w:val="24"/>
        </w:rPr>
      </w:pPr>
    </w:p>
    <w:p w:rsidR="00AD4218" w:rsidRDefault="00AD4218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177" w:rsidRDefault="00E06177" w:rsidP="004D42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  <w:sectPr w:rsidR="00E06177" w:rsidSect="008F624B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580" w:type="dxa"/>
        <w:tblInd w:w="-34" w:type="dxa"/>
        <w:tblLayout w:type="fixed"/>
        <w:tblLook w:val="04A0"/>
      </w:tblPr>
      <w:tblGrid>
        <w:gridCol w:w="993"/>
        <w:gridCol w:w="2551"/>
        <w:gridCol w:w="779"/>
        <w:gridCol w:w="709"/>
        <w:gridCol w:w="1773"/>
        <w:gridCol w:w="1641"/>
        <w:gridCol w:w="1127"/>
        <w:gridCol w:w="7"/>
      </w:tblGrid>
      <w:tr w:rsidR="00E06177" w:rsidRPr="00CA18B9" w:rsidTr="004D4258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 корректировки календарно-тематического планирования на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023-2024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учебный год</w:t>
            </w:r>
          </w:p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«Аллегро»</w:t>
            </w:r>
          </w:p>
        </w:tc>
      </w:tr>
      <w:tr w:rsidR="00E06177" w:rsidRPr="00CA18B9" w:rsidTr="004D4258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- 2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Возраст обучающихся -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лет . Педагог: Сосницкая Е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.В.</w:t>
            </w:r>
          </w:p>
        </w:tc>
      </w:tr>
      <w:tr w:rsidR="00E06177" w:rsidRPr="00CA18B9" w:rsidTr="004D4258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E06177" w:rsidRPr="00CA18B9" w:rsidTr="004D4258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77" w:rsidRPr="00CA18B9" w:rsidRDefault="00E06177" w:rsidP="004D42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77" w:rsidRPr="00915295" w:rsidTr="004D4258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6177" w:rsidRPr="00E06177" w:rsidRDefault="00E06177" w:rsidP="004D42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177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Знакомство с предметом. ТБ. ПДД. Игра на знакомство. Разминка.</w:t>
            </w:r>
          </w:p>
          <w:p w:rsidR="00E06177" w:rsidRPr="00E06177" w:rsidRDefault="00E06177" w:rsidP="004D42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177">
              <w:rPr>
                <w:rFonts w:ascii="Times New Roman" w:hAnsi="Times New Roman"/>
                <w:color w:val="000000"/>
                <w:sz w:val="24"/>
                <w:szCs w:val="24"/>
              </w:rPr>
              <w:t>Связь мелодии и движения. Выполнение музыкально – пространственных и ритмических  упражнений  на притопы и хлопки, подскоки.</w:t>
            </w:r>
          </w:p>
          <w:p w:rsidR="00E06177" w:rsidRPr="00E06177" w:rsidRDefault="00E06177" w:rsidP="004D42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день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09.05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177" w:rsidRPr="00915295" w:rsidRDefault="00E06177" w:rsidP="004D4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.09.23</w:t>
            </w:r>
          </w:p>
        </w:tc>
      </w:tr>
    </w:tbl>
    <w:p w:rsidR="00E06177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06177" w:rsidSect="00E061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6177" w:rsidRPr="004B30BF" w:rsidRDefault="00E06177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06177" w:rsidRPr="004B30BF" w:rsidSect="008F624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9D" w:rsidRDefault="00E9199D" w:rsidP="00927EC8">
      <w:pPr>
        <w:spacing w:after="0" w:line="240" w:lineRule="auto"/>
      </w:pPr>
      <w:r>
        <w:separator/>
      </w:r>
    </w:p>
  </w:endnote>
  <w:endnote w:type="continuationSeparator" w:id="1">
    <w:p w:rsidR="00E9199D" w:rsidRDefault="00E9199D" w:rsidP="009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7199"/>
      <w:docPartObj>
        <w:docPartGallery w:val="Page Numbers (Bottom of Page)"/>
        <w:docPartUnique/>
      </w:docPartObj>
    </w:sdtPr>
    <w:sdtContent>
      <w:p w:rsidR="008F624B" w:rsidRDefault="0004311A">
        <w:pPr>
          <w:pStyle w:val="a9"/>
          <w:jc w:val="right"/>
        </w:pPr>
        <w:fldSimple w:instr=" PAGE   \* MERGEFORMAT ">
          <w:r w:rsidR="00E06177">
            <w:rPr>
              <w:noProof/>
            </w:rPr>
            <w:t>7</w:t>
          </w:r>
        </w:fldSimple>
      </w:p>
    </w:sdtContent>
  </w:sdt>
  <w:p w:rsidR="008F624B" w:rsidRDefault="008F62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9D" w:rsidRDefault="00E9199D" w:rsidP="00927EC8">
      <w:pPr>
        <w:spacing w:after="0" w:line="240" w:lineRule="auto"/>
      </w:pPr>
      <w:r>
        <w:separator/>
      </w:r>
    </w:p>
  </w:footnote>
  <w:footnote w:type="continuationSeparator" w:id="1">
    <w:p w:rsidR="00E9199D" w:rsidRDefault="00E9199D" w:rsidP="0092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B19"/>
    <w:multiLevelType w:val="hybridMultilevel"/>
    <w:tmpl w:val="D91CA45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321B"/>
    <w:multiLevelType w:val="hybridMultilevel"/>
    <w:tmpl w:val="DB749398"/>
    <w:lvl w:ilvl="0" w:tplc="A0CC383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2A8"/>
    <w:rsid w:val="00025064"/>
    <w:rsid w:val="0003498E"/>
    <w:rsid w:val="0004311A"/>
    <w:rsid w:val="000B3EC4"/>
    <w:rsid w:val="000E3EC9"/>
    <w:rsid w:val="00154E0E"/>
    <w:rsid w:val="001B3299"/>
    <w:rsid w:val="001D7E51"/>
    <w:rsid w:val="002126AC"/>
    <w:rsid w:val="00313828"/>
    <w:rsid w:val="003468C9"/>
    <w:rsid w:val="003D5E2B"/>
    <w:rsid w:val="004179D1"/>
    <w:rsid w:val="004215AB"/>
    <w:rsid w:val="004B30BF"/>
    <w:rsid w:val="005A0188"/>
    <w:rsid w:val="005C645C"/>
    <w:rsid w:val="005C6B37"/>
    <w:rsid w:val="00640348"/>
    <w:rsid w:val="00686AD7"/>
    <w:rsid w:val="007D6EB5"/>
    <w:rsid w:val="007E0506"/>
    <w:rsid w:val="00820C96"/>
    <w:rsid w:val="00844F62"/>
    <w:rsid w:val="008F624B"/>
    <w:rsid w:val="0090745D"/>
    <w:rsid w:val="00927EC8"/>
    <w:rsid w:val="009A4C9F"/>
    <w:rsid w:val="00A55FA4"/>
    <w:rsid w:val="00A61D47"/>
    <w:rsid w:val="00AA7D54"/>
    <w:rsid w:val="00AB47DD"/>
    <w:rsid w:val="00AD4218"/>
    <w:rsid w:val="00AF5616"/>
    <w:rsid w:val="00B06773"/>
    <w:rsid w:val="00B27FA5"/>
    <w:rsid w:val="00B40188"/>
    <w:rsid w:val="00B867EF"/>
    <w:rsid w:val="00BB0920"/>
    <w:rsid w:val="00BC649C"/>
    <w:rsid w:val="00BD3EC9"/>
    <w:rsid w:val="00BE72A8"/>
    <w:rsid w:val="00BF0C8C"/>
    <w:rsid w:val="00C137A3"/>
    <w:rsid w:val="00C266BF"/>
    <w:rsid w:val="00CC682B"/>
    <w:rsid w:val="00D40BDF"/>
    <w:rsid w:val="00D6701F"/>
    <w:rsid w:val="00D76623"/>
    <w:rsid w:val="00D76930"/>
    <w:rsid w:val="00DC70BF"/>
    <w:rsid w:val="00E06177"/>
    <w:rsid w:val="00E3031D"/>
    <w:rsid w:val="00E31AC5"/>
    <w:rsid w:val="00E60E57"/>
    <w:rsid w:val="00E7525F"/>
    <w:rsid w:val="00E90A68"/>
    <w:rsid w:val="00E9199D"/>
    <w:rsid w:val="00EA5FDB"/>
    <w:rsid w:val="00F63299"/>
    <w:rsid w:val="00FA20DD"/>
    <w:rsid w:val="00F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72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E7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72A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2">
    <w:name w:val="Без интервала2"/>
    <w:rsid w:val="00BE72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BE72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BE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72A8"/>
  </w:style>
  <w:style w:type="character" w:customStyle="1" w:styleId="c16">
    <w:name w:val="c16"/>
    <w:basedOn w:val="a0"/>
    <w:rsid w:val="00BE72A8"/>
  </w:style>
  <w:style w:type="character" w:styleId="a5">
    <w:name w:val="Hyperlink"/>
    <w:basedOn w:val="a0"/>
    <w:uiPriority w:val="99"/>
    <w:rsid w:val="00BE72A8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unhideWhenUsed/>
    <w:rsid w:val="00D7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EC8"/>
  </w:style>
  <w:style w:type="paragraph" w:styleId="a9">
    <w:name w:val="footer"/>
    <w:basedOn w:val="a"/>
    <w:link w:val="aa"/>
    <w:uiPriority w:val="99"/>
    <w:unhideWhenUsed/>
    <w:rsid w:val="0092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EC8"/>
  </w:style>
  <w:style w:type="character" w:customStyle="1" w:styleId="c4">
    <w:name w:val="c4"/>
    <w:basedOn w:val="a0"/>
    <w:rsid w:val="001D7E51"/>
  </w:style>
  <w:style w:type="character" w:customStyle="1" w:styleId="c1">
    <w:name w:val="c1"/>
    <w:basedOn w:val="a0"/>
    <w:rsid w:val="001D7E51"/>
  </w:style>
  <w:style w:type="paragraph" w:customStyle="1" w:styleId="c7">
    <w:name w:val="c7"/>
    <w:basedOn w:val="a"/>
    <w:rsid w:val="00BC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C649C"/>
  </w:style>
  <w:style w:type="character" w:customStyle="1" w:styleId="c13">
    <w:name w:val="c13"/>
    <w:basedOn w:val="a0"/>
    <w:rsid w:val="00BC649C"/>
  </w:style>
  <w:style w:type="table" w:styleId="ab">
    <w:name w:val="Table Grid"/>
    <w:basedOn w:val="a1"/>
    <w:uiPriority w:val="59"/>
    <w:rsid w:val="008F62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9E65-D86E-459E-917C-263F4714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21</cp:revision>
  <cp:lastPrinted>2022-12-08T07:46:00Z</cp:lastPrinted>
  <dcterms:created xsi:type="dcterms:W3CDTF">2022-09-18T17:16:00Z</dcterms:created>
  <dcterms:modified xsi:type="dcterms:W3CDTF">2023-10-17T07:17:00Z</dcterms:modified>
</cp:coreProperties>
</file>