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F3" w:rsidRDefault="00CD7061">
      <w:pPr>
        <w:tabs>
          <w:tab w:val="left" w:pos="6020"/>
        </w:tabs>
        <w:spacing w:before="62"/>
        <w:ind w:left="219"/>
        <w:rPr>
          <w:sz w:val="24"/>
        </w:rPr>
      </w:pPr>
      <w:bookmarkStart w:id="0" w:name="Принято_Утверждаю"/>
      <w:bookmarkEnd w:id="0"/>
      <w:r>
        <w:rPr>
          <w:spacing w:val="-2"/>
          <w:sz w:val="24"/>
        </w:rPr>
        <w:t>Принято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У</w:t>
      </w:r>
      <w:proofErr w:type="gramEnd"/>
      <w:r>
        <w:rPr>
          <w:spacing w:val="-2"/>
          <w:sz w:val="24"/>
        </w:rPr>
        <w:t>тверждаю</w:t>
      </w:r>
    </w:p>
    <w:p w:rsidR="008507F3" w:rsidRDefault="00CD7061">
      <w:pPr>
        <w:tabs>
          <w:tab w:val="left" w:pos="6020"/>
        </w:tabs>
        <w:spacing w:before="7" w:line="275" w:lineRule="exact"/>
        <w:ind w:left="219"/>
        <w:rPr>
          <w:sz w:val="24"/>
        </w:rPr>
      </w:pPr>
      <w:bookmarkStart w:id="1" w:name="протокол_от_«31»_августа_2023_г._№1___Н."/>
      <w:bookmarkEnd w:id="1"/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советом</w:t>
      </w:r>
      <w:r>
        <w:rPr>
          <w:sz w:val="24"/>
        </w:rPr>
        <w:tab/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МБУ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«ЦРТДиЮ»</w:t>
      </w:r>
    </w:p>
    <w:p w:rsidR="006824A8" w:rsidRDefault="00CD7061">
      <w:pPr>
        <w:tabs>
          <w:tab w:val="left" w:pos="6020"/>
          <w:tab w:val="left" w:pos="7758"/>
        </w:tabs>
        <w:spacing w:line="275" w:lineRule="exact"/>
        <w:ind w:left="219"/>
        <w:rPr>
          <w:spacing w:val="-15"/>
          <w:sz w:val="24"/>
        </w:rPr>
      </w:pPr>
      <w:r>
        <w:rPr>
          <w:sz w:val="24"/>
        </w:rPr>
        <w:t>протокол</w:t>
      </w:r>
      <w:r>
        <w:rPr>
          <w:spacing w:val="-15"/>
          <w:sz w:val="24"/>
        </w:rPr>
        <w:t xml:space="preserve"> </w:t>
      </w:r>
    </w:p>
    <w:p w:rsidR="008507F3" w:rsidRDefault="00CD7061">
      <w:pPr>
        <w:tabs>
          <w:tab w:val="left" w:pos="6020"/>
          <w:tab w:val="left" w:pos="7758"/>
        </w:tabs>
        <w:spacing w:line="275" w:lineRule="exact"/>
        <w:ind w:left="219"/>
        <w:rPr>
          <w:sz w:val="24"/>
        </w:rPr>
      </w:pP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>«</w:t>
      </w:r>
      <w:r w:rsidR="002D4792">
        <w:rPr>
          <w:sz w:val="24"/>
          <w:u w:val="single"/>
        </w:rPr>
        <w:t>28</w:t>
      </w:r>
      <w:r>
        <w:rPr>
          <w:sz w:val="24"/>
          <w:u w:val="single"/>
        </w:rPr>
        <w:t>»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августа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2D4792">
        <w:rPr>
          <w:sz w:val="24"/>
          <w:u w:val="single"/>
        </w:rPr>
        <w:t>5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№</w:t>
      </w:r>
      <w:r>
        <w:rPr>
          <w:spacing w:val="-5"/>
          <w:sz w:val="24"/>
          <w:u w:val="single"/>
        </w:rPr>
        <w:t>1</w:t>
      </w:r>
      <w:r>
        <w:rPr>
          <w:sz w:val="24"/>
        </w:rPr>
        <w:tab/>
      </w:r>
      <w:r>
        <w:rPr>
          <w:sz w:val="24"/>
          <w:u w:val="single"/>
        </w:rPr>
        <w:tab/>
      </w:r>
      <w:proofErr w:type="spellStart"/>
      <w:r>
        <w:rPr>
          <w:spacing w:val="-2"/>
          <w:sz w:val="24"/>
        </w:rPr>
        <w:t>Н.Н.Харитонова</w:t>
      </w:r>
      <w:proofErr w:type="spellEnd"/>
    </w:p>
    <w:p w:rsidR="008507F3" w:rsidRDefault="008507F3">
      <w:pPr>
        <w:pStyle w:val="a3"/>
        <w:ind w:left="0" w:firstLine="0"/>
        <w:jc w:val="left"/>
        <w:rPr>
          <w:sz w:val="24"/>
        </w:rPr>
      </w:pPr>
    </w:p>
    <w:p w:rsidR="008507F3" w:rsidRDefault="00CD7061">
      <w:pPr>
        <w:spacing w:line="242" w:lineRule="auto"/>
        <w:ind w:left="6006" w:right="781" w:firstLine="4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МБУ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«ЦРТДиЮ» от </w:t>
      </w:r>
      <w:r>
        <w:rPr>
          <w:sz w:val="24"/>
          <w:u w:val="single"/>
        </w:rPr>
        <w:t>«</w:t>
      </w:r>
      <w:r w:rsidR="002D4792">
        <w:rPr>
          <w:sz w:val="24"/>
          <w:u w:val="single"/>
        </w:rPr>
        <w:t>28</w:t>
      </w:r>
      <w:r>
        <w:rPr>
          <w:sz w:val="24"/>
          <w:u w:val="single"/>
        </w:rPr>
        <w:t>» августа 202</w:t>
      </w:r>
      <w:r w:rsidR="002D4792">
        <w:rPr>
          <w:sz w:val="24"/>
          <w:u w:val="single"/>
        </w:rPr>
        <w:t>5</w:t>
      </w:r>
      <w:r>
        <w:rPr>
          <w:sz w:val="24"/>
          <w:u w:val="single"/>
        </w:rPr>
        <w:t>г.</w:t>
      </w:r>
      <w:r>
        <w:rPr>
          <w:sz w:val="24"/>
        </w:rPr>
        <w:t xml:space="preserve"> №</w:t>
      </w:r>
      <w:r w:rsidR="00D07F2C">
        <w:rPr>
          <w:sz w:val="24"/>
          <w:u w:val="single"/>
        </w:rPr>
        <w:t>1</w:t>
      </w:r>
      <w:r w:rsidR="002D4792">
        <w:rPr>
          <w:sz w:val="24"/>
          <w:u w:val="single"/>
        </w:rPr>
        <w:t>20</w:t>
      </w:r>
      <w:r>
        <w:rPr>
          <w:sz w:val="24"/>
          <w:u w:val="single"/>
        </w:rPr>
        <w:t>-д</w:t>
      </w:r>
    </w:p>
    <w:p w:rsidR="008507F3" w:rsidRDefault="008507F3">
      <w:pPr>
        <w:pStyle w:val="a3"/>
        <w:spacing w:before="9"/>
        <w:ind w:left="0" w:firstLine="0"/>
        <w:jc w:val="left"/>
        <w:rPr>
          <w:sz w:val="15"/>
        </w:rPr>
      </w:pPr>
    </w:p>
    <w:p w:rsidR="008507F3" w:rsidRDefault="008507F3">
      <w:pPr>
        <w:rPr>
          <w:sz w:val="15"/>
        </w:rPr>
        <w:sectPr w:rsidR="008507F3">
          <w:footerReference w:type="default" r:id="rId8"/>
          <w:type w:val="continuous"/>
          <w:pgSz w:w="11910" w:h="16840"/>
          <w:pgMar w:top="680" w:right="200" w:bottom="940" w:left="1480" w:header="0" w:footer="748" w:gutter="0"/>
          <w:pgNumType w:start="1"/>
          <w:cols w:space="720"/>
        </w:sectPr>
      </w:pPr>
    </w:p>
    <w:p w:rsidR="008507F3" w:rsidRDefault="008507F3">
      <w:pPr>
        <w:pStyle w:val="a3"/>
        <w:spacing w:before="10"/>
        <w:ind w:left="0" w:firstLine="0"/>
        <w:jc w:val="left"/>
        <w:rPr>
          <w:sz w:val="10"/>
        </w:rPr>
      </w:pPr>
    </w:p>
    <w:p w:rsidR="008507F3" w:rsidRDefault="00CD7061">
      <w:pPr>
        <w:pStyle w:val="a3"/>
        <w:ind w:left="6446" w:right="-29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8323" cy="71266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23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F2C" w:rsidRDefault="00D07F2C">
      <w:pPr>
        <w:spacing w:before="115"/>
        <w:ind w:left="2880"/>
        <w:rPr>
          <w:b/>
        </w:rPr>
      </w:pPr>
    </w:p>
    <w:p w:rsidR="008507F3" w:rsidRDefault="00CD7061">
      <w:pPr>
        <w:spacing w:before="115"/>
        <w:ind w:left="2880"/>
        <w:rPr>
          <w:b/>
        </w:rPr>
      </w:pPr>
      <w:r>
        <w:rPr>
          <w:b/>
        </w:rPr>
        <w:t>КАЛЕНДАРНЫЙ</w:t>
      </w:r>
      <w:r>
        <w:rPr>
          <w:b/>
          <w:spacing w:val="-13"/>
        </w:rPr>
        <w:t xml:space="preserve"> </w:t>
      </w:r>
      <w:r>
        <w:rPr>
          <w:b/>
        </w:rPr>
        <w:t>УЧЕБНЫЙ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ГРАФИК</w:t>
      </w:r>
    </w:p>
    <w:p w:rsidR="008507F3" w:rsidRDefault="00CD7061">
      <w:pPr>
        <w:spacing w:before="103" w:line="235" w:lineRule="auto"/>
        <w:ind w:left="391" w:right="404"/>
        <w:rPr>
          <w:rFonts w:ascii="Arial MT" w:hAnsi="Arial MT"/>
          <w:sz w:val="13"/>
        </w:rPr>
      </w:pPr>
      <w:r>
        <w:br w:type="column"/>
      </w:r>
      <w:r>
        <w:rPr>
          <w:rFonts w:ascii="Microsoft Sans Serif" w:hAnsi="Microsoft Sans Serif"/>
          <w:sz w:val="13"/>
        </w:rPr>
        <w:lastRenderedPageBreak/>
        <w:t>Харитонова Наталья</w:t>
      </w:r>
      <w:r>
        <w:rPr>
          <w:rFonts w:ascii="Microsoft Sans Serif" w:hAnsi="Microsoft Sans Serif"/>
          <w:spacing w:val="40"/>
          <w:sz w:val="13"/>
        </w:rPr>
        <w:t xml:space="preserve"> </w:t>
      </w:r>
      <w:r>
        <w:rPr>
          <w:rFonts w:ascii="Microsoft Sans Serif" w:hAnsi="Microsoft Sans Serif"/>
          <w:sz w:val="13"/>
        </w:rPr>
        <w:t>Николаевна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Microsoft Sans Serif" w:hAnsi="Microsoft Sans Serif"/>
          <w:sz w:val="13"/>
        </w:rPr>
        <w:t>директор</w:t>
      </w:r>
      <w:r>
        <w:rPr>
          <w:rFonts w:ascii="Microsoft Sans Serif" w:hAnsi="Microsoft Sans Serif"/>
          <w:spacing w:val="40"/>
          <w:sz w:val="13"/>
        </w:rPr>
        <w:t xml:space="preserve"> </w:t>
      </w:r>
      <w:r>
        <w:rPr>
          <w:rFonts w:ascii="Arial MT" w:hAnsi="Arial MT"/>
          <w:sz w:val="13"/>
        </w:rPr>
        <w:t>C=RU, O="</w:t>
      </w:r>
      <w:r>
        <w:rPr>
          <w:rFonts w:ascii="Microsoft Sans Serif" w:hAnsi="Microsoft Sans Serif"/>
          <w:sz w:val="13"/>
        </w:rPr>
        <w:t xml:space="preserve">МБУ </w:t>
      </w:r>
      <w:proofErr w:type="gramStart"/>
      <w:r>
        <w:rPr>
          <w:rFonts w:ascii="Microsoft Sans Serif" w:hAnsi="Microsoft Sans Serif"/>
          <w:sz w:val="13"/>
        </w:rPr>
        <w:t>ДО</w:t>
      </w:r>
      <w:proofErr w:type="gramEnd"/>
      <w:r>
        <w:rPr>
          <w:rFonts w:ascii="Microsoft Sans Serif" w:hAnsi="Microsoft Sans Serif"/>
          <w:sz w:val="13"/>
        </w:rPr>
        <w:t xml:space="preserve"> </w:t>
      </w:r>
      <w:r>
        <w:rPr>
          <w:rFonts w:ascii="Arial MT" w:hAnsi="Arial MT"/>
          <w:sz w:val="13"/>
        </w:rPr>
        <w:t>""</w:t>
      </w:r>
    </w:p>
    <w:p w:rsidR="008507F3" w:rsidRDefault="00CD7061">
      <w:pPr>
        <w:spacing w:before="4"/>
        <w:ind w:left="391"/>
        <w:rPr>
          <w:rFonts w:ascii="Arial MT" w:hAnsi="Arial MT"/>
          <w:sz w:val="13"/>
        </w:rPr>
      </w:pPr>
      <w:r>
        <w:rPr>
          <w:rFonts w:ascii="Microsoft Sans Serif" w:hAnsi="Microsoft Sans Serif"/>
          <w:sz w:val="13"/>
        </w:rPr>
        <w:t>ЦРТДиЮ</w:t>
      </w:r>
      <w:r>
        <w:rPr>
          <w:rFonts w:ascii="Arial MT" w:hAnsi="Arial MT"/>
          <w:sz w:val="13"/>
        </w:rPr>
        <w:t>""", CN="</w:t>
      </w:r>
      <w:r>
        <w:rPr>
          <w:rFonts w:ascii="Microsoft Sans Serif" w:hAnsi="Microsoft Sans Serif"/>
          <w:sz w:val="13"/>
        </w:rPr>
        <w:t>Харитонова</w:t>
      </w:r>
      <w:r>
        <w:rPr>
          <w:rFonts w:ascii="Microsoft Sans Serif" w:hAnsi="Microsoft Sans Serif"/>
          <w:spacing w:val="40"/>
          <w:sz w:val="13"/>
        </w:rPr>
        <w:t xml:space="preserve"> </w:t>
      </w:r>
      <w:r>
        <w:rPr>
          <w:rFonts w:ascii="Microsoft Sans Serif" w:hAnsi="Microsoft Sans Serif"/>
          <w:sz w:val="13"/>
        </w:rPr>
        <w:t>Наталья</w:t>
      </w:r>
      <w:r>
        <w:rPr>
          <w:rFonts w:ascii="Microsoft Sans Serif" w:hAnsi="Microsoft Sans Serif"/>
          <w:spacing w:val="-3"/>
          <w:sz w:val="13"/>
        </w:rPr>
        <w:t xml:space="preserve"> </w:t>
      </w:r>
      <w:r>
        <w:rPr>
          <w:rFonts w:ascii="Microsoft Sans Serif" w:hAnsi="Microsoft Sans Serif"/>
          <w:sz w:val="13"/>
        </w:rPr>
        <w:t>Николаевна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Microsoft Sans Serif" w:hAnsi="Microsoft Sans Serif"/>
          <w:sz w:val="13"/>
        </w:rPr>
        <w:t>директор</w:t>
      </w:r>
      <w:r>
        <w:rPr>
          <w:rFonts w:ascii="Arial MT" w:hAnsi="Arial MT"/>
          <w:sz w:val="13"/>
        </w:rPr>
        <w:t>",</w:t>
      </w:r>
      <w:r>
        <w:rPr>
          <w:rFonts w:ascii="Arial MT" w:hAnsi="Arial MT"/>
          <w:spacing w:val="40"/>
          <w:sz w:val="13"/>
        </w:rPr>
        <w:t xml:space="preserve"> </w:t>
      </w:r>
      <w:r>
        <w:rPr>
          <w:rFonts w:ascii="Arial MT" w:hAnsi="Arial MT"/>
          <w:spacing w:val="-2"/>
          <w:sz w:val="13"/>
        </w:rPr>
        <w:t>E=</w:t>
      </w:r>
      <w:proofErr w:type="spellStart"/>
      <w:r>
        <w:rPr>
          <w:rFonts w:ascii="Arial MT" w:hAnsi="Arial MT"/>
          <w:spacing w:val="-2"/>
          <w:sz w:val="13"/>
        </w:rPr>
        <w:t>aleksin.tvorchestvo@tularegion</w:t>
      </w:r>
      <w:proofErr w:type="spellEnd"/>
    </w:p>
    <w:p w:rsidR="008507F3" w:rsidRDefault="00CD7061">
      <w:pPr>
        <w:spacing w:before="3" w:line="149" w:lineRule="exact"/>
        <w:ind w:left="391"/>
        <w:rPr>
          <w:rFonts w:ascii="Arial MT"/>
          <w:sz w:val="13"/>
        </w:rPr>
      </w:pPr>
      <w:r>
        <w:rPr>
          <w:rFonts w:ascii="Arial MT"/>
          <w:spacing w:val="-4"/>
          <w:sz w:val="13"/>
        </w:rPr>
        <w:t>.</w:t>
      </w:r>
      <w:proofErr w:type="spellStart"/>
      <w:r>
        <w:rPr>
          <w:rFonts w:ascii="Arial MT"/>
          <w:spacing w:val="-4"/>
          <w:sz w:val="13"/>
        </w:rPr>
        <w:t>org</w:t>
      </w:r>
      <w:proofErr w:type="spellEnd"/>
    </w:p>
    <w:p w:rsidR="008507F3" w:rsidRDefault="00CD7061">
      <w:pPr>
        <w:spacing w:line="149" w:lineRule="exact"/>
        <w:ind w:left="391"/>
        <w:rPr>
          <w:rFonts w:ascii="Arial MT"/>
          <w:sz w:val="13"/>
        </w:rPr>
      </w:pPr>
      <w:r>
        <w:rPr>
          <w:rFonts w:ascii="Arial MT"/>
          <w:sz w:val="13"/>
        </w:rPr>
        <w:t>202</w:t>
      </w:r>
      <w:r w:rsidR="002D4792">
        <w:rPr>
          <w:rFonts w:ascii="Arial MT"/>
          <w:sz w:val="13"/>
        </w:rPr>
        <w:t>5</w:t>
      </w:r>
      <w:r>
        <w:rPr>
          <w:rFonts w:ascii="Arial MT"/>
          <w:sz w:val="13"/>
        </w:rPr>
        <w:t>.08.</w:t>
      </w:r>
      <w:r w:rsidR="002D4792">
        <w:rPr>
          <w:rFonts w:ascii="Arial MT"/>
          <w:sz w:val="13"/>
        </w:rPr>
        <w:t>28</w:t>
      </w:r>
      <w:r>
        <w:rPr>
          <w:rFonts w:ascii="Arial MT"/>
          <w:spacing w:val="22"/>
          <w:sz w:val="13"/>
        </w:rPr>
        <w:t xml:space="preserve"> </w:t>
      </w:r>
      <w:r>
        <w:rPr>
          <w:rFonts w:ascii="Arial MT"/>
          <w:spacing w:val="-2"/>
          <w:sz w:val="13"/>
        </w:rPr>
        <w:t>1</w:t>
      </w:r>
      <w:r w:rsidR="002D4792">
        <w:rPr>
          <w:rFonts w:ascii="Arial MT"/>
          <w:spacing w:val="-2"/>
          <w:sz w:val="13"/>
        </w:rPr>
        <w:t>6</w:t>
      </w:r>
      <w:r>
        <w:rPr>
          <w:rFonts w:ascii="Arial MT"/>
          <w:spacing w:val="-2"/>
          <w:sz w:val="13"/>
        </w:rPr>
        <w:t>:53:48+03'00'</w:t>
      </w:r>
    </w:p>
    <w:p w:rsidR="008507F3" w:rsidRDefault="008507F3">
      <w:pPr>
        <w:spacing w:line="149" w:lineRule="exact"/>
        <w:rPr>
          <w:rFonts w:ascii="Arial MT"/>
          <w:sz w:val="13"/>
        </w:rPr>
        <w:sectPr w:rsidR="008507F3">
          <w:type w:val="continuous"/>
          <w:pgSz w:w="11910" w:h="16840"/>
          <w:pgMar w:top="680" w:right="200" w:bottom="940" w:left="1480" w:header="0" w:footer="748" w:gutter="0"/>
          <w:cols w:num="2" w:space="720" w:equalWidth="0">
            <w:col w:w="7654" w:space="40"/>
            <w:col w:w="2536"/>
          </w:cols>
        </w:sectPr>
      </w:pPr>
    </w:p>
    <w:p w:rsidR="008507F3" w:rsidRDefault="00CD7061">
      <w:pPr>
        <w:spacing w:before="2"/>
        <w:ind w:right="430"/>
        <w:jc w:val="center"/>
        <w:rPr>
          <w:b/>
        </w:rPr>
      </w:pPr>
      <w:r>
        <w:rPr>
          <w:b/>
        </w:rPr>
        <w:lastRenderedPageBreak/>
        <w:t>муниципального</w:t>
      </w:r>
      <w:r>
        <w:rPr>
          <w:b/>
          <w:spacing w:val="-14"/>
        </w:rPr>
        <w:t xml:space="preserve"> </w:t>
      </w:r>
      <w:r>
        <w:rPr>
          <w:b/>
        </w:rPr>
        <w:t>бюджетного</w:t>
      </w:r>
      <w:r>
        <w:rPr>
          <w:b/>
          <w:spacing w:val="35"/>
        </w:rPr>
        <w:t xml:space="preserve"> </w:t>
      </w:r>
      <w:r>
        <w:rPr>
          <w:b/>
        </w:rPr>
        <w:t>учреждения</w:t>
      </w:r>
      <w:r>
        <w:rPr>
          <w:b/>
          <w:spacing w:val="38"/>
        </w:rPr>
        <w:t xml:space="preserve"> </w:t>
      </w:r>
      <w:r>
        <w:rPr>
          <w:b/>
        </w:rPr>
        <w:t>дополнительного</w:t>
      </w:r>
      <w:r>
        <w:rPr>
          <w:b/>
          <w:spacing w:val="-2"/>
        </w:rPr>
        <w:t xml:space="preserve"> образования</w:t>
      </w:r>
    </w:p>
    <w:p w:rsidR="008507F3" w:rsidRDefault="00CD7061">
      <w:pPr>
        <w:spacing w:before="3" w:line="237" w:lineRule="auto"/>
        <w:ind w:left="2346" w:right="2781"/>
        <w:jc w:val="center"/>
        <w:rPr>
          <w:b/>
        </w:rPr>
      </w:pPr>
      <w:r>
        <w:rPr>
          <w:b/>
        </w:rPr>
        <w:t>«Центр</w:t>
      </w:r>
      <w:r>
        <w:rPr>
          <w:b/>
          <w:spacing w:val="-10"/>
        </w:rPr>
        <w:t xml:space="preserve"> </w:t>
      </w:r>
      <w:r>
        <w:rPr>
          <w:b/>
        </w:rPr>
        <w:t>развития</w:t>
      </w:r>
      <w:r>
        <w:rPr>
          <w:b/>
          <w:spacing w:val="-8"/>
        </w:rPr>
        <w:t xml:space="preserve"> </w:t>
      </w:r>
      <w:r>
        <w:rPr>
          <w:b/>
        </w:rPr>
        <w:t>творчества</w:t>
      </w:r>
      <w:r>
        <w:rPr>
          <w:b/>
          <w:spacing w:val="-12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юношества» на 202</w:t>
      </w:r>
      <w:r w:rsidR="002D4792">
        <w:rPr>
          <w:b/>
        </w:rPr>
        <w:t>5</w:t>
      </w:r>
      <w:r>
        <w:rPr>
          <w:b/>
        </w:rPr>
        <w:t>-202</w:t>
      </w:r>
      <w:r w:rsidR="002D4792">
        <w:rPr>
          <w:b/>
        </w:rPr>
        <w:t>6</w:t>
      </w:r>
      <w:r>
        <w:rPr>
          <w:b/>
        </w:rPr>
        <w:t xml:space="preserve"> учебный год</w:t>
      </w:r>
    </w:p>
    <w:p w:rsidR="00D07F2C" w:rsidRDefault="00D07F2C">
      <w:pPr>
        <w:spacing w:before="3" w:line="237" w:lineRule="auto"/>
        <w:ind w:left="2346" w:right="2781"/>
        <w:jc w:val="center"/>
        <w:rPr>
          <w:b/>
        </w:rPr>
      </w:pPr>
    </w:p>
    <w:p w:rsidR="00D07F2C" w:rsidRPr="00D07F2C" w:rsidRDefault="00D07F2C" w:rsidP="00D07F2C">
      <w:pPr>
        <w:ind w:right="79"/>
        <w:jc w:val="center"/>
        <w:rPr>
          <w:b/>
        </w:rPr>
      </w:pPr>
      <w:r w:rsidRPr="00D07F2C">
        <w:rPr>
          <w:b/>
        </w:rPr>
        <w:t>1. Пояснительная записка</w:t>
      </w:r>
    </w:p>
    <w:p w:rsidR="00D07F2C" w:rsidRPr="00D07F2C" w:rsidRDefault="00D07F2C" w:rsidP="00D07F2C">
      <w:pPr>
        <w:ind w:firstLine="540"/>
        <w:jc w:val="both"/>
      </w:pPr>
      <w:r w:rsidRPr="00D07F2C">
        <w:t>Календарный учебный график муниципального бюджетного учреждения дополнительного образования «Центр развития творчества детей и юношества» (далее – КУГ, Учреждение) является документом, регламентирующим организацию образовательного процесса в учреждении.</w:t>
      </w:r>
    </w:p>
    <w:p w:rsidR="00D07F2C" w:rsidRPr="00D07F2C" w:rsidRDefault="00D07F2C" w:rsidP="00D07F2C">
      <w:pPr>
        <w:ind w:firstLine="540"/>
        <w:jc w:val="both"/>
      </w:pPr>
      <w:r w:rsidRPr="00D07F2C">
        <w:t>КУГ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D07F2C" w:rsidRPr="00D07F2C" w:rsidRDefault="00D07F2C" w:rsidP="00D07F2C">
      <w:pPr>
        <w:ind w:firstLine="540"/>
        <w:jc w:val="both"/>
      </w:pPr>
      <w:r w:rsidRPr="00D07F2C">
        <w:t>МБУ ДО «ЦРТДиЮ» в установленном законодательством Российской Федерации порядке несет ответственность за реализацию дополнительных общеобразовательных общеразвивающих программ в полном объеме в соответствии с КУГ.</w:t>
      </w:r>
    </w:p>
    <w:p w:rsidR="00D07F2C" w:rsidRPr="00D07F2C" w:rsidRDefault="00D07F2C" w:rsidP="00D07F2C">
      <w:pPr>
        <w:ind w:firstLine="540"/>
        <w:jc w:val="both"/>
      </w:pPr>
      <w:r w:rsidRPr="00D07F2C">
        <w:t xml:space="preserve">КУГ </w:t>
      </w:r>
      <w:proofErr w:type="gramStart"/>
      <w:r w:rsidRPr="00D07F2C">
        <w:t>разработан</w:t>
      </w:r>
      <w:proofErr w:type="gramEnd"/>
      <w:r w:rsidRPr="00D07F2C">
        <w:t xml:space="preserve"> в соответствии со следующими нормативно-правовыми документами: </w:t>
      </w:r>
      <w:proofErr w:type="gramStart"/>
      <w:r w:rsidRPr="00D07F2C">
        <w:t>Федеральным законом от 29.12.2012 №273-ФЗ «Об образовании в Российской Федерации», приказом министерства просвещения Российской Федерации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</w:t>
      </w:r>
      <w:proofErr w:type="gramEnd"/>
      <w:r w:rsidRPr="00D07F2C">
        <w:t xml:space="preserve"> детей и молодежи», </w:t>
      </w:r>
      <w:r w:rsidR="005D3BAC">
        <w:t>п</w:t>
      </w:r>
      <w:r w:rsidR="005D3BAC" w:rsidRPr="005D3BAC">
        <w:t>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5D3BAC">
        <w:t xml:space="preserve">, </w:t>
      </w:r>
      <w:r w:rsidRPr="00D07F2C">
        <w:t>Уставом Учреждения и иными локальными нормативными актами.</w:t>
      </w:r>
    </w:p>
    <w:p w:rsidR="00D07F2C" w:rsidRPr="00D07F2C" w:rsidRDefault="00D07F2C" w:rsidP="00D07F2C">
      <w:pPr>
        <w:ind w:firstLine="540"/>
        <w:jc w:val="both"/>
      </w:pPr>
      <w:r w:rsidRPr="00D07F2C">
        <w:t>Календарный учебный график рассматривается на заседании педагогического совета и утверждается приказом директора Учреждения.</w:t>
      </w:r>
    </w:p>
    <w:p w:rsidR="00A13962" w:rsidRDefault="00A13962" w:rsidP="001F0600">
      <w:pPr>
        <w:jc w:val="center"/>
        <w:rPr>
          <w:b/>
        </w:rPr>
      </w:pPr>
    </w:p>
    <w:p w:rsidR="00D07F2C" w:rsidRPr="00D07F2C" w:rsidRDefault="00D07F2C" w:rsidP="00D07F2C">
      <w:pPr>
        <w:jc w:val="center"/>
        <w:rPr>
          <w:b/>
        </w:rPr>
      </w:pPr>
      <w:r w:rsidRPr="00D07F2C">
        <w:rPr>
          <w:b/>
        </w:rPr>
        <w:t xml:space="preserve">2. Продолжительность учебного года </w:t>
      </w:r>
    </w:p>
    <w:p w:rsidR="00D07F2C" w:rsidRPr="00D07F2C" w:rsidRDefault="00D07F2C" w:rsidP="006824A8">
      <w:pPr>
        <w:jc w:val="both"/>
      </w:pPr>
      <w:r w:rsidRPr="00D07F2C">
        <w:t>Начало учебного года – 01.09.202</w:t>
      </w:r>
      <w:r w:rsidR="000D4532">
        <w:t>5</w:t>
      </w:r>
      <w:r w:rsidRPr="00D07F2C">
        <w:t xml:space="preserve"> г.</w:t>
      </w:r>
    </w:p>
    <w:p w:rsidR="00D07F2C" w:rsidRPr="00D07F2C" w:rsidRDefault="00D07F2C" w:rsidP="006824A8">
      <w:pPr>
        <w:jc w:val="both"/>
      </w:pPr>
      <w:r w:rsidRPr="00D07F2C">
        <w:t>Окончание учебного года – 31.05.202</w:t>
      </w:r>
      <w:r w:rsidR="000D4532">
        <w:t>6</w:t>
      </w:r>
      <w:r w:rsidRPr="00D07F2C">
        <w:t xml:space="preserve"> г.</w:t>
      </w:r>
    </w:p>
    <w:p w:rsidR="00A13962" w:rsidRDefault="00A13962" w:rsidP="00473C3C">
      <w:pPr>
        <w:jc w:val="center"/>
        <w:rPr>
          <w:b/>
        </w:rPr>
      </w:pPr>
    </w:p>
    <w:p w:rsidR="00473C3C" w:rsidRDefault="00473C3C" w:rsidP="00473C3C">
      <w:pPr>
        <w:jc w:val="center"/>
        <w:rPr>
          <w:b/>
        </w:rPr>
      </w:pPr>
      <w:r>
        <w:rPr>
          <w:b/>
        </w:rPr>
        <w:t>3. Периоды образовательной деятельности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448"/>
        <w:gridCol w:w="2448"/>
        <w:gridCol w:w="2449"/>
      </w:tblGrid>
      <w:tr w:rsidR="00473C3C" w:rsidTr="00A13962">
        <w:tc>
          <w:tcPr>
            <w:tcW w:w="2340" w:type="dxa"/>
            <w:vMerge w:val="restart"/>
          </w:tcPr>
          <w:p w:rsidR="00473C3C" w:rsidRDefault="00473C3C" w:rsidP="00473C3C">
            <w:pPr>
              <w:jc w:val="center"/>
              <w:rPr>
                <w:b/>
              </w:rPr>
            </w:pPr>
            <w:r>
              <w:rPr>
                <w:b/>
              </w:rPr>
              <w:t>Учебный период</w:t>
            </w:r>
          </w:p>
        </w:tc>
        <w:tc>
          <w:tcPr>
            <w:tcW w:w="4896" w:type="dxa"/>
            <w:gridSpan w:val="2"/>
          </w:tcPr>
          <w:p w:rsidR="00473C3C" w:rsidRDefault="00473C3C" w:rsidP="00473C3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49" w:type="dxa"/>
            <w:vMerge w:val="restart"/>
          </w:tcPr>
          <w:p w:rsidR="00473C3C" w:rsidRDefault="00473C3C" w:rsidP="00473C3C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473C3C" w:rsidTr="00A13962">
        <w:tc>
          <w:tcPr>
            <w:tcW w:w="2340" w:type="dxa"/>
            <w:vMerge/>
          </w:tcPr>
          <w:p w:rsidR="00473C3C" w:rsidRDefault="00473C3C" w:rsidP="00473C3C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473C3C" w:rsidRDefault="00473C3C" w:rsidP="00473C3C">
            <w:pPr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448" w:type="dxa"/>
          </w:tcPr>
          <w:p w:rsidR="00473C3C" w:rsidRDefault="00473C3C" w:rsidP="00473C3C">
            <w:pPr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449" w:type="dxa"/>
            <w:vMerge/>
          </w:tcPr>
          <w:p w:rsidR="00473C3C" w:rsidRDefault="00473C3C" w:rsidP="00473C3C">
            <w:pPr>
              <w:jc w:val="center"/>
              <w:rPr>
                <w:b/>
              </w:rPr>
            </w:pPr>
          </w:p>
        </w:tc>
      </w:tr>
      <w:tr w:rsidR="00473C3C" w:rsidTr="00A13962">
        <w:tc>
          <w:tcPr>
            <w:tcW w:w="2340" w:type="dxa"/>
          </w:tcPr>
          <w:p w:rsidR="00473C3C" w:rsidRPr="00473C3C" w:rsidRDefault="00473C3C" w:rsidP="00473C3C">
            <w:pPr>
              <w:jc w:val="center"/>
            </w:pPr>
            <w:r>
              <w:t>1 полугодие</w:t>
            </w:r>
          </w:p>
        </w:tc>
        <w:tc>
          <w:tcPr>
            <w:tcW w:w="2448" w:type="dxa"/>
          </w:tcPr>
          <w:p w:rsidR="00473C3C" w:rsidRPr="00473C3C" w:rsidRDefault="00473C3C" w:rsidP="00473C3C">
            <w:pPr>
              <w:jc w:val="center"/>
            </w:pPr>
            <w:r>
              <w:t>01.09.2025</w:t>
            </w:r>
          </w:p>
        </w:tc>
        <w:tc>
          <w:tcPr>
            <w:tcW w:w="2448" w:type="dxa"/>
          </w:tcPr>
          <w:p w:rsidR="00473C3C" w:rsidRPr="00473C3C" w:rsidRDefault="00473C3C" w:rsidP="00473C3C">
            <w:pPr>
              <w:jc w:val="center"/>
            </w:pPr>
            <w:r>
              <w:t>30.12.2025</w:t>
            </w:r>
          </w:p>
        </w:tc>
        <w:tc>
          <w:tcPr>
            <w:tcW w:w="2449" w:type="dxa"/>
          </w:tcPr>
          <w:p w:rsidR="00473C3C" w:rsidRPr="00473C3C" w:rsidRDefault="00473C3C" w:rsidP="00473C3C">
            <w:pPr>
              <w:jc w:val="center"/>
            </w:pPr>
            <w:r>
              <w:t>17 недель</w:t>
            </w:r>
          </w:p>
        </w:tc>
      </w:tr>
      <w:tr w:rsidR="00473C3C" w:rsidTr="00A13962">
        <w:tc>
          <w:tcPr>
            <w:tcW w:w="2340" w:type="dxa"/>
          </w:tcPr>
          <w:p w:rsidR="00473C3C" w:rsidRPr="00473C3C" w:rsidRDefault="00473C3C" w:rsidP="00473C3C">
            <w:pPr>
              <w:jc w:val="center"/>
            </w:pPr>
            <w:r>
              <w:t>2</w:t>
            </w:r>
            <w:r w:rsidRPr="00473C3C">
              <w:t xml:space="preserve"> полугодие</w:t>
            </w:r>
          </w:p>
        </w:tc>
        <w:tc>
          <w:tcPr>
            <w:tcW w:w="2448" w:type="dxa"/>
          </w:tcPr>
          <w:p w:rsidR="00473C3C" w:rsidRPr="00473C3C" w:rsidRDefault="00473C3C" w:rsidP="00473C3C">
            <w:pPr>
              <w:jc w:val="center"/>
            </w:pPr>
            <w:r>
              <w:t>09.01.2026</w:t>
            </w:r>
          </w:p>
        </w:tc>
        <w:tc>
          <w:tcPr>
            <w:tcW w:w="2448" w:type="dxa"/>
          </w:tcPr>
          <w:p w:rsidR="00473C3C" w:rsidRPr="00473C3C" w:rsidRDefault="00473C3C" w:rsidP="00473C3C">
            <w:pPr>
              <w:jc w:val="center"/>
            </w:pPr>
            <w:r>
              <w:t>31.05.2026</w:t>
            </w:r>
          </w:p>
        </w:tc>
        <w:tc>
          <w:tcPr>
            <w:tcW w:w="2449" w:type="dxa"/>
          </w:tcPr>
          <w:p w:rsidR="00473C3C" w:rsidRPr="00473C3C" w:rsidRDefault="00473C3C" w:rsidP="00473C3C">
            <w:pPr>
              <w:jc w:val="center"/>
            </w:pPr>
            <w:r>
              <w:t>19 недель</w:t>
            </w:r>
          </w:p>
        </w:tc>
      </w:tr>
      <w:tr w:rsidR="00473C3C" w:rsidTr="00A13962">
        <w:tc>
          <w:tcPr>
            <w:tcW w:w="7236" w:type="dxa"/>
            <w:gridSpan w:val="3"/>
          </w:tcPr>
          <w:p w:rsidR="00473C3C" w:rsidRPr="00473C3C" w:rsidRDefault="00473C3C" w:rsidP="00473C3C">
            <w:pPr>
              <w:jc w:val="center"/>
            </w:pPr>
            <w:r>
              <w:t>Итого по учебному году:</w:t>
            </w:r>
          </w:p>
        </w:tc>
        <w:tc>
          <w:tcPr>
            <w:tcW w:w="2449" w:type="dxa"/>
          </w:tcPr>
          <w:p w:rsidR="00473C3C" w:rsidRPr="00473C3C" w:rsidRDefault="00473C3C" w:rsidP="00473C3C">
            <w:pPr>
              <w:jc w:val="center"/>
              <w:rPr>
                <w:b/>
              </w:rPr>
            </w:pPr>
            <w:r w:rsidRPr="00473C3C">
              <w:rPr>
                <w:b/>
              </w:rPr>
              <w:t>36 недель</w:t>
            </w:r>
          </w:p>
        </w:tc>
      </w:tr>
    </w:tbl>
    <w:p w:rsidR="00A13962" w:rsidRDefault="00A13962" w:rsidP="00A13962">
      <w:pPr>
        <w:jc w:val="center"/>
        <w:rPr>
          <w:b/>
        </w:rPr>
      </w:pPr>
    </w:p>
    <w:p w:rsidR="00473C3C" w:rsidRDefault="00A13962" w:rsidP="00A13962">
      <w:pPr>
        <w:jc w:val="center"/>
        <w:rPr>
          <w:b/>
        </w:rPr>
      </w:pPr>
      <w:r>
        <w:rPr>
          <w:b/>
        </w:rPr>
        <w:t>4. Продолжительность каникул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448"/>
        <w:gridCol w:w="2448"/>
        <w:gridCol w:w="2449"/>
      </w:tblGrid>
      <w:tr w:rsidR="00A13962" w:rsidRPr="00A13962" w:rsidTr="00A13962">
        <w:tc>
          <w:tcPr>
            <w:tcW w:w="2340" w:type="dxa"/>
            <w:vMerge w:val="restart"/>
          </w:tcPr>
          <w:p w:rsidR="00A13962" w:rsidRPr="00A13962" w:rsidRDefault="00A13962" w:rsidP="00A1396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Каникулярный </w:t>
            </w:r>
            <w:r w:rsidRPr="00A13962">
              <w:rPr>
                <w:b/>
              </w:rPr>
              <w:t>период</w:t>
            </w:r>
          </w:p>
        </w:tc>
        <w:tc>
          <w:tcPr>
            <w:tcW w:w="4896" w:type="dxa"/>
            <w:gridSpan w:val="2"/>
          </w:tcPr>
          <w:p w:rsidR="00A13962" w:rsidRPr="00A13962" w:rsidRDefault="00A13962" w:rsidP="00A13962">
            <w:pPr>
              <w:jc w:val="center"/>
              <w:rPr>
                <w:b/>
              </w:rPr>
            </w:pPr>
            <w:r w:rsidRPr="00A13962">
              <w:rPr>
                <w:b/>
              </w:rPr>
              <w:t>Дата</w:t>
            </w:r>
          </w:p>
        </w:tc>
        <w:tc>
          <w:tcPr>
            <w:tcW w:w="2449" w:type="dxa"/>
            <w:vMerge w:val="restart"/>
          </w:tcPr>
          <w:p w:rsidR="00A13962" w:rsidRPr="00A13962" w:rsidRDefault="00A13962" w:rsidP="00A13962">
            <w:pPr>
              <w:jc w:val="center"/>
              <w:rPr>
                <w:b/>
              </w:rPr>
            </w:pPr>
            <w:r w:rsidRPr="00A13962">
              <w:rPr>
                <w:b/>
              </w:rPr>
              <w:t>Продолжительность</w:t>
            </w:r>
          </w:p>
        </w:tc>
      </w:tr>
      <w:tr w:rsidR="00A13962" w:rsidRPr="00A13962" w:rsidTr="00A13962">
        <w:tc>
          <w:tcPr>
            <w:tcW w:w="2340" w:type="dxa"/>
            <w:vMerge/>
          </w:tcPr>
          <w:p w:rsidR="00A13962" w:rsidRPr="00A13962" w:rsidRDefault="00A13962" w:rsidP="00A13962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A13962" w:rsidRPr="00A13962" w:rsidRDefault="00A13962" w:rsidP="00A13962">
            <w:pPr>
              <w:jc w:val="center"/>
              <w:rPr>
                <w:b/>
              </w:rPr>
            </w:pPr>
            <w:r w:rsidRPr="00A13962">
              <w:rPr>
                <w:b/>
              </w:rPr>
              <w:t>Начало</w:t>
            </w:r>
          </w:p>
        </w:tc>
        <w:tc>
          <w:tcPr>
            <w:tcW w:w="2448" w:type="dxa"/>
          </w:tcPr>
          <w:p w:rsidR="00A13962" w:rsidRPr="00A13962" w:rsidRDefault="00A13962" w:rsidP="00A13962">
            <w:pPr>
              <w:jc w:val="center"/>
              <w:rPr>
                <w:b/>
              </w:rPr>
            </w:pPr>
            <w:r w:rsidRPr="00A13962">
              <w:rPr>
                <w:b/>
              </w:rPr>
              <w:t>Окончание</w:t>
            </w:r>
          </w:p>
        </w:tc>
        <w:tc>
          <w:tcPr>
            <w:tcW w:w="2449" w:type="dxa"/>
            <w:vMerge/>
          </w:tcPr>
          <w:p w:rsidR="00A13962" w:rsidRPr="00A13962" w:rsidRDefault="00A13962" w:rsidP="00A13962">
            <w:pPr>
              <w:jc w:val="center"/>
              <w:rPr>
                <w:b/>
              </w:rPr>
            </w:pPr>
          </w:p>
        </w:tc>
      </w:tr>
      <w:tr w:rsidR="00A13962" w:rsidRPr="00A13962" w:rsidTr="00A13962">
        <w:tc>
          <w:tcPr>
            <w:tcW w:w="2340" w:type="dxa"/>
          </w:tcPr>
          <w:p w:rsidR="00A13962" w:rsidRPr="00A13962" w:rsidRDefault="00A13962" w:rsidP="00A13962">
            <w:pPr>
              <w:jc w:val="center"/>
            </w:pPr>
            <w:r w:rsidRPr="00A13962">
              <w:t>зимние каникулы</w:t>
            </w:r>
          </w:p>
        </w:tc>
        <w:tc>
          <w:tcPr>
            <w:tcW w:w="2448" w:type="dxa"/>
          </w:tcPr>
          <w:p w:rsidR="00A13962" w:rsidRPr="00A13962" w:rsidRDefault="00A13962" w:rsidP="00A13962">
            <w:pPr>
              <w:jc w:val="center"/>
            </w:pPr>
            <w:r w:rsidRPr="00A13962">
              <w:t>31.12.2025</w:t>
            </w:r>
          </w:p>
        </w:tc>
        <w:tc>
          <w:tcPr>
            <w:tcW w:w="2448" w:type="dxa"/>
          </w:tcPr>
          <w:p w:rsidR="00A13962" w:rsidRPr="00A13962" w:rsidRDefault="00A13962" w:rsidP="00A13962">
            <w:pPr>
              <w:jc w:val="center"/>
            </w:pPr>
            <w:r w:rsidRPr="00A13962">
              <w:t>08.01.2026</w:t>
            </w:r>
          </w:p>
        </w:tc>
        <w:tc>
          <w:tcPr>
            <w:tcW w:w="2449" w:type="dxa"/>
          </w:tcPr>
          <w:p w:rsidR="00A13962" w:rsidRPr="00A13962" w:rsidRDefault="00A13962" w:rsidP="00A13962">
            <w:pPr>
              <w:jc w:val="center"/>
            </w:pPr>
            <w:r>
              <w:t>9 дней</w:t>
            </w:r>
          </w:p>
        </w:tc>
      </w:tr>
      <w:tr w:rsidR="00A13962" w:rsidRPr="00A13962" w:rsidTr="00A13962">
        <w:tc>
          <w:tcPr>
            <w:tcW w:w="2340" w:type="dxa"/>
          </w:tcPr>
          <w:p w:rsidR="00A13962" w:rsidRPr="00A13962" w:rsidRDefault="00A13962" w:rsidP="00A13962">
            <w:pPr>
              <w:jc w:val="center"/>
            </w:pPr>
            <w:r>
              <w:t>летние каникулы</w:t>
            </w:r>
          </w:p>
        </w:tc>
        <w:tc>
          <w:tcPr>
            <w:tcW w:w="2448" w:type="dxa"/>
          </w:tcPr>
          <w:p w:rsidR="00A13962" w:rsidRPr="00A13962" w:rsidRDefault="00A13962" w:rsidP="00A13962">
            <w:pPr>
              <w:jc w:val="center"/>
            </w:pPr>
            <w:r>
              <w:t>01.06.</w:t>
            </w:r>
            <w:r w:rsidRPr="00A13962">
              <w:t>2026</w:t>
            </w:r>
          </w:p>
        </w:tc>
        <w:tc>
          <w:tcPr>
            <w:tcW w:w="2448" w:type="dxa"/>
          </w:tcPr>
          <w:p w:rsidR="00A13962" w:rsidRPr="00A13962" w:rsidRDefault="00A13962" w:rsidP="00A13962">
            <w:pPr>
              <w:jc w:val="center"/>
            </w:pPr>
            <w:r w:rsidRPr="00A13962">
              <w:t>31.0</w:t>
            </w:r>
            <w:r>
              <w:t>8</w:t>
            </w:r>
            <w:r w:rsidRPr="00A13962">
              <w:t>.2026</w:t>
            </w:r>
          </w:p>
        </w:tc>
        <w:tc>
          <w:tcPr>
            <w:tcW w:w="2449" w:type="dxa"/>
          </w:tcPr>
          <w:p w:rsidR="00A13962" w:rsidRPr="00A13962" w:rsidRDefault="00A13962" w:rsidP="00A13962">
            <w:pPr>
              <w:jc w:val="center"/>
            </w:pPr>
            <w:r w:rsidRPr="00A13962">
              <w:t>1</w:t>
            </w:r>
            <w:r>
              <w:t>3</w:t>
            </w:r>
            <w:r w:rsidRPr="00A13962">
              <w:t xml:space="preserve"> недель</w:t>
            </w:r>
          </w:p>
        </w:tc>
      </w:tr>
    </w:tbl>
    <w:p w:rsidR="00A13962" w:rsidRDefault="00A13962" w:rsidP="00A13962">
      <w:pPr>
        <w:jc w:val="center"/>
        <w:rPr>
          <w:b/>
        </w:rPr>
      </w:pPr>
      <w:r>
        <w:rPr>
          <w:b/>
        </w:rPr>
        <w:lastRenderedPageBreak/>
        <w:t xml:space="preserve">5. Сроки промежуточной аттестации </w:t>
      </w:r>
      <w:proofErr w:type="gramStart"/>
      <w:r>
        <w:rPr>
          <w:b/>
        </w:rPr>
        <w:t>обучающихся</w:t>
      </w:r>
      <w:proofErr w:type="gramEnd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3264"/>
        <w:gridCol w:w="3265"/>
      </w:tblGrid>
      <w:tr w:rsidR="00C75F4A" w:rsidTr="00C75F4A">
        <w:tc>
          <w:tcPr>
            <w:tcW w:w="3156" w:type="dxa"/>
          </w:tcPr>
          <w:p w:rsidR="00C75F4A" w:rsidRPr="00C75F4A" w:rsidRDefault="00C75F4A" w:rsidP="00C75F4A">
            <w:pPr>
              <w:jc w:val="center"/>
              <w:rPr>
                <w:b/>
              </w:rPr>
            </w:pPr>
            <w:r w:rsidRPr="00C75F4A">
              <w:rPr>
                <w:b/>
              </w:rPr>
              <w:t>Вид аттестации</w:t>
            </w:r>
          </w:p>
        </w:tc>
        <w:tc>
          <w:tcPr>
            <w:tcW w:w="3264" w:type="dxa"/>
          </w:tcPr>
          <w:p w:rsidR="00C75F4A" w:rsidRPr="00C75F4A" w:rsidRDefault="00C75F4A" w:rsidP="00C75F4A">
            <w:pPr>
              <w:jc w:val="center"/>
              <w:rPr>
                <w:b/>
              </w:rPr>
            </w:pPr>
            <w:r w:rsidRPr="00C75F4A">
              <w:rPr>
                <w:b/>
              </w:rPr>
              <w:t>Учебный период</w:t>
            </w:r>
          </w:p>
        </w:tc>
        <w:tc>
          <w:tcPr>
            <w:tcW w:w="3265" w:type="dxa"/>
          </w:tcPr>
          <w:p w:rsidR="00C75F4A" w:rsidRPr="00C75F4A" w:rsidRDefault="00C75F4A" w:rsidP="00C75F4A">
            <w:pPr>
              <w:jc w:val="center"/>
              <w:rPr>
                <w:b/>
              </w:rPr>
            </w:pPr>
            <w:r w:rsidRPr="00C75F4A">
              <w:rPr>
                <w:b/>
              </w:rPr>
              <w:t>Сроки</w:t>
            </w:r>
          </w:p>
        </w:tc>
      </w:tr>
      <w:tr w:rsidR="00C75F4A" w:rsidTr="00C75F4A">
        <w:tc>
          <w:tcPr>
            <w:tcW w:w="3156" w:type="dxa"/>
          </w:tcPr>
          <w:p w:rsidR="00C75F4A" w:rsidRDefault="00C75F4A" w:rsidP="001F0600">
            <w:pPr>
              <w:jc w:val="center"/>
            </w:pPr>
            <w:r>
              <w:t>Промежуточная аттестация</w:t>
            </w:r>
            <w:r w:rsidR="001F0600">
              <w:t>*</w:t>
            </w:r>
          </w:p>
        </w:tc>
        <w:tc>
          <w:tcPr>
            <w:tcW w:w="3264" w:type="dxa"/>
          </w:tcPr>
          <w:p w:rsidR="00C75F4A" w:rsidRDefault="00C75F4A" w:rsidP="00C75F4A">
            <w:pPr>
              <w:jc w:val="center"/>
            </w:pPr>
            <w:r>
              <w:t xml:space="preserve">Год </w:t>
            </w:r>
          </w:p>
        </w:tc>
        <w:tc>
          <w:tcPr>
            <w:tcW w:w="3265" w:type="dxa"/>
          </w:tcPr>
          <w:p w:rsidR="00C75F4A" w:rsidRDefault="00C75F4A" w:rsidP="00C75F4A">
            <w:pPr>
              <w:jc w:val="center"/>
            </w:pPr>
            <w:r>
              <w:t>Апрель-май (по графику)</w:t>
            </w:r>
          </w:p>
        </w:tc>
      </w:tr>
    </w:tbl>
    <w:p w:rsidR="001F0600" w:rsidRPr="001F0600" w:rsidRDefault="001F0600" w:rsidP="001F0600">
      <w:pPr>
        <w:jc w:val="both"/>
      </w:pPr>
      <w:r>
        <w:t>*</w:t>
      </w:r>
      <w:r w:rsidR="00C75F4A">
        <w:t>Промежуточная аттестация проводится без прекращения образовательной деятельности</w:t>
      </w:r>
      <w:r w:rsidRPr="001F0600">
        <w:t xml:space="preserve"> в соответствии с локальным нормативным актом Учреждения.</w:t>
      </w:r>
    </w:p>
    <w:p w:rsidR="001F0600" w:rsidRDefault="001F0600" w:rsidP="001F0600">
      <w:pPr>
        <w:jc w:val="both"/>
        <w:rPr>
          <w:b/>
        </w:rPr>
      </w:pPr>
    </w:p>
    <w:p w:rsidR="00C75F4A" w:rsidRDefault="00C75F4A" w:rsidP="00C75F4A">
      <w:pPr>
        <w:jc w:val="center"/>
        <w:rPr>
          <w:b/>
        </w:rPr>
      </w:pPr>
      <w:r>
        <w:rPr>
          <w:b/>
        </w:rPr>
        <w:t>6. Режим занятий учебных занятий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C75F4A" w:rsidTr="00C75F4A">
        <w:tc>
          <w:tcPr>
            <w:tcW w:w="5920" w:type="dxa"/>
          </w:tcPr>
          <w:p w:rsidR="00C75F4A" w:rsidRDefault="00C75F4A" w:rsidP="00C75F4A">
            <w:pPr>
              <w:jc w:val="center"/>
              <w:rPr>
                <w:b/>
              </w:rPr>
            </w:pPr>
            <w:r>
              <w:rPr>
                <w:b/>
              </w:rPr>
              <w:t>Период учебной деятельности</w:t>
            </w:r>
          </w:p>
        </w:tc>
        <w:tc>
          <w:tcPr>
            <w:tcW w:w="3827" w:type="dxa"/>
          </w:tcPr>
          <w:p w:rsidR="00C75F4A" w:rsidRDefault="00C75F4A" w:rsidP="00C75F4A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Продолжительность/периодичность</w:t>
            </w:r>
          </w:p>
        </w:tc>
      </w:tr>
      <w:tr w:rsidR="00C75F4A" w:rsidTr="00C75F4A">
        <w:tc>
          <w:tcPr>
            <w:tcW w:w="5920" w:type="dxa"/>
          </w:tcPr>
          <w:p w:rsidR="00C75F4A" w:rsidRPr="00C75F4A" w:rsidRDefault="00C75F4A" w:rsidP="00C75F4A">
            <w:pPr>
              <w:jc w:val="center"/>
            </w:pPr>
            <w:r w:rsidRPr="00C75F4A">
              <w:t>Учебная неделя (дней)</w:t>
            </w:r>
          </w:p>
        </w:tc>
        <w:tc>
          <w:tcPr>
            <w:tcW w:w="3827" w:type="dxa"/>
          </w:tcPr>
          <w:p w:rsidR="00C75F4A" w:rsidRPr="00C75F4A" w:rsidRDefault="00C75F4A" w:rsidP="00C75F4A">
            <w:pPr>
              <w:jc w:val="center"/>
            </w:pPr>
            <w:r>
              <w:t>7</w:t>
            </w:r>
          </w:p>
        </w:tc>
      </w:tr>
      <w:tr w:rsidR="00C75F4A" w:rsidTr="00C75F4A">
        <w:tc>
          <w:tcPr>
            <w:tcW w:w="5920" w:type="dxa"/>
          </w:tcPr>
          <w:p w:rsidR="00C75F4A" w:rsidRPr="00C75F4A" w:rsidRDefault="00C75F4A" w:rsidP="00C75F4A">
            <w:pPr>
              <w:jc w:val="center"/>
            </w:pPr>
            <w:r>
              <w:t>Учебное занятие у детей дошкольного возраста (минут)/ перерыв (минут)</w:t>
            </w:r>
          </w:p>
        </w:tc>
        <w:tc>
          <w:tcPr>
            <w:tcW w:w="3827" w:type="dxa"/>
          </w:tcPr>
          <w:p w:rsidR="00C75F4A" w:rsidRPr="00C75F4A" w:rsidRDefault="00C75F4A" w:rsidP="00C75F4A">
            <w:pPr>
              <w:jc w:val="center"/>
            </w:pPr>
            <w:r>
              <w:t>30/10</w:t>
            </w:r>
          </w:p>
        </w:tc>
      </w:tr>
      <w:tr w:rsidR="00C75F4A" w:rsidTr="00C75F4A">
        <w:tc>
          <w:tcPr>
            <w:tcW w:w="5920" w:type="dxa"/>
          </w:tcPr>
          <w:p w:rsidR="00C75F4A" w:rsidRPr="00C75F4A" w:rsidRDefault="00C75F4A" w:rsidP="00C75F4A">
            <w:pPr>
              <w:jc w:val="center"/>
            </w:pPr>
            <w:r w:rsidRPr="00C75F4A">
              <w:t>Учебное занятие у детей школьного возраста (минут)</w:t>
            </w:r>
            <w:r>
              <w:t>/</w:t>
            </w:r>
            <w:r w:rsidRPr="00C75F4A">
              <w:t xml:space="preserve"> перерыв (минут)</w:t>
            </w:r>
          </w:p>
        </w:tc>
        <w:tc>
          <w:tcPr>
            <w:tcW w:w="3827" w:type="dxa"/>
          </w:tcPr>
          <w:p w:rsidR="00C75F4A" w:rsidRPr="00C75F4A" w:rsidRDefault="00C75F4A" w:rsidP="00C75F4A">
            <w:pPr>
              <w:jc w:val="center"/>
            </w:pPr>
            <w:r>
              <w:t>45/10 (5)</w:t>
            </w:r>
          </w:p>
        </w:tc>
      </w:tr>
      <w:tr w:rsidR="001F0600" w:rsidTr="00C75F4A">
        <w:tc>
          <w:tcPr>
            <w:tcW w:w="5920" w:type="dxa"/>
          </w:tcPr>
          <w:p w:rsidR="001F0600" w:rsidRPr="00C75F4A" w:rsidRDefault="001F0600" w:rsidP="00C75F4A">
            <w:pPr>
              <w:jc w:val="center"/>
            </w:pPr>
            <w:r>
              <w:t>Учебные занятия у детей-инвалидов и детей с ОВЗ (минут)/ перерыв (минут)</w:t>
            </w:r>
          </w:p>
        </w:tc>
        <w:tc>
          <w:tcPr>
            <w:tcW w:w="3827" w:type="dxa"/>
          </w:tcPr>
          <w:p w:rsidR="001F0600" w:rsidRDefault="001F0600" w:rsidP="00C75F4A">
            <w:pPr>
              <w:jc w:val="center"/>
            </w:pPr>
            <w:r w:rsidRPr="001F0600">
              <w:t>30/10</w:t>
            </w:r>
          </w:p>
        </w:tc>
      </w:tr>
      <w:tr w:rsidR="00C75F4A" w:rsidTr="00C75F4A">
        <w:tc>
          <w:tcPr>
            <w:tcW w:w="5920" w:type="dxa"/>
          </w:tcPr>
          <w:p w:rsidR="00C75F4A" w:rsidRPr="00C75F4A" w:rsidRDefault="00C75F4A" w:rsidP="00C75F4A">
            <w:pPr>
              <w:jc w:val="center"/>
            </w:pPr>
            <w:r>
              <w:t>Периодичность промежуточной аттестации</w:t>
            </w:r>
          </w:p>
        </w:tc>
        <w:tc>
          <w:tcPr>
            <w:tcW w:w="3827" w:type="dxa"/>
          </w:tcPr>
          <w:p w:rsidR="00C75F4A" w:rsidRPr="00C75F4A" w:rsidRDefault="00C75F4A" w:rsidP="00C75F4A">
            <w:pPr>
              <w:jc w:val="center"/>
            </w:pPr>
            <w:r>
              <w:t>1 раз в год</w:t>
            </w:r>
          </w:p>
        </w:tc>
      </w:tr>
    </w:tbl>
    <w:p w:rsidR="00C75F4A" w:rsidRPr="00C75F4A" w:rsidRDefault="00C75F4A" w:rsidP="00C75F4A">
      <w:pPr>
        <w:jc w:val="center"/>
        <w:rPr>
          <w:b/>
        </w:rPr>
      </w:pPr>
    </w:p>
    <w:p w:rsidR="00D07F2C" w:rsidRPr="00D07F2C" w:rsidRDefault="00D07F2C" w:rsidP="00D07F2C">
      <w:pPr>
        <w:ind w:firstLine="540"/>
        <w:jc w:val="both"/>
      </w:pPr>
      <w:r w:rsidRPr="00D07F2C">
        <w:t xml:space="preserve">Учреждение организует работу с </w:t>
      </w:r>
      <w:proofErr w:type="gramStart"/>
      <w:r w:rsidRPr="00D07F2C">
        <w:t>обучающимися</w:t>
      </w:r>
      <w:proofErr w:type="gramEnd"/>
      <w:r w:rsidRPr="00D07F2C">
        <w:t xml:space="preserve"> в течение всего календарного года. </w:t>
      </w:r>
    </w:p>
    <w:p w:rsidR="00D07F2C" w:rsidRPr="00D07F2C" w:rsidRDefault="00D07F2C" w:rsidP="00D07F2C">
      <w:pPr>
        <w:ind w:firstLine="540"/>
        <w:jc w:val="both"/>
      </w:pPr>
      <w:r w:rsidRPr="00D07F2C">
        <w:t>Образовательная деятельность осуществляется во время, свободное от уроков в ОУ</w:t>
      </w:r>
      <w:r w:rsidR="007A557C">
        <w:t>.</w:t>
      </w:r>
      <w:r w:rsidRPr="00D07F2C">
        <w:t xml:space="preserve"> </w:t>
      </w:r>
    </w:p>
    <w:p w:rsidR="00D07F2C" w:rsidRPr="00D07F2C" w:rsidRDefault="00D07F2C" w:rsidP="00D07F2C">
      <w:pPr>
        <w:ind w:firstLine="540"/>
        <w:jc w:val="both"/>
      </w:pPr>
      <w:r w:rsidRPr="00D07F2C">
        <w:t>Учебные занятия могут проводиться в любой день недели, включая воскресные и выходные.</w:t>
      </w:r>
    </w:p>
    <w:p w:rsidR="00D07F2C" w:rsidRPr="00D07F2C" w:rsidRDefault="001F0600" w:rsidP="00D07F2C">
      <w:pPr>
        <w:ind w:firstLine="540"/>
        <w:jc w:val="both"/>
      </w:pPr>
      <w:r>
        <w:t>Учебные з</w:t>
      </w:r>
      <w:r w:rsidR="00D07F2C" w:rsidRPr="00D07F2C">
        <w:t>анятия проводятся согласно расписанию занятий, составляемого заместителем директора по учебно-воспитательной работе с учетом особенностей учреждения по представлению педагогов дополнительного образования и утверждается директором Учреждения не реже 2-х раз в год (первое и второе полугодие). На сентябрь составляется временное расписание. При возникновении отдельных изменений в работе педагогов возможно составление дополнения к расписанию. Педагогам дополнительного образования запрещается изменение расписания по своему усмотрению (продолжительность, время, год обучения и т.п.).</w:t>
      </w:r>
    </w:p>
    <w:p w:rsidR="00D07F2C" w:rsidRPr="00D07F2C" w:rsidRDefault="00D07F2C" w:rsidP="00D07F2C">
      <w:pPr>
        <w:ind w:firstLine="540"/>
        <w:jc w:val="both"/>
      </w:pPr>
      <w:r w:rsidRPr="00D07F2C">
        <w:t xml:space="preserve">Обучение осуществляется с </w:t>
      </w:r>
      <w:smartTag w:uri="urn:schemas-microsoft-com:office:smarttags" w:element="time">
        <w:smartTagPr>
          <w:attr w:name="Hour" w:val="8"/>
          <w:attr w:name="Minute" w:val="00"/>
        </w:smartTagPr>
        <w:r w:rsidRPr="00D07F2C">
          <w:t>8.00</w:t>
        </w:r>
      </w:smartTag>
      <w:r w:rsidRPr="00D07F2C">
        <w:t xml:space="preserve"> до </w:t>
      </w:r>
      <w:smartTag w:uri="urn:schemas-microsoft-com:office:smarttags" w:element="time">
        <w:smartTagPr>
          <w:attr w:name="Hour" w:val="20"/>
          <w:attr w:name="Minute" w:val="00"/>
        </w:smartTagPr>
        <w:r w:rsidRPr="00D07F2C">
          <w:t>20.00</w:t>
        </w:r>
      </w:smartTag>
      <w:r w:rsidRPr="00D07F2C">
        <w:t xml:space="preserve"> (для обучающихся в возрасте </w:t>
      </w:r>
      <w:smartTag w:uri="urn:schemas-microsoft-com:office:smarttags" w:element="time">
        <w:smartTagPr>
          <w:attr w:name="Hour" w:val="16"/>
          <w:attr w:name="Minute" w:val="18"/>
        </w:smartTagPr>
        <w:r w:rsidRPr="00D07F2C">
          <w:t>16-18</w:t>
        </w:r>
      </w:smartTag>
      <w:r w:rsidRPr="00D07F2C">
        <w:t xml:space="preserve"> лет допускается окончание занятий в 21.00). Продолжительность </w:t>
      </w:r>
      <w:r w:rsidR="001F0600">
        <w:t xml:space="preserve">учебных </w:t>
      </w:r>
      <w:r w:rsidRPr="00D07F2C">
        <w:t>занятий в учебные дни – не более 3-х академических часов в день, в выходные и каникулярные дни – не более 4-х академических часов. Занятия в объединениях могут проводиться по группам, индивидуально или всем составом объединения. Ввиду отсутствия звонков педагог самостоятельно контролирует время начала и окончания занятий.</w:t>
      </w:r>
    </w:p>
    <w:p w:rsidR="00D07F2C" w:rsidRPr="00D07F2C" w:rsidRDefault="001F0600" w:rsidP="00D07F2C">
      <w:pPr>
        <w:jc w:val="center"/>
        <w:rPr>
          <w:b/>
        </w:rPr>
      </w:pPr>
      <w:r>
        <w:rPr>
          <w:b/>
        </w:rPr>
        <w:t>7</w:t>
      </w:r>
      <w:r w:rsidR="00D07F2C" w:rsidRPr="00D07F2C">
        <w:rPr>
          <w:b/>
        </w:rPr>
        <w:t>. Направления образовательной деятельности:</w:t>
      </w:r>
      <w:bookmarkStart w:id="2" w:name="_GoBack"/>
      <w:bookmarkEnd w:id="2"/>
    </w:p>
    <w:p w:rsidR="00D07F2C" w:rsidRPr="00D07F2C" w:rsidRDefault="00D07F2C" w:rsidP="00D07F2C">
      <w:pPr>
        <w:jc w:val="both"/>
        <w:rPr>
          <w:b/>
        </w:rPr>
      </w:pPr>
      <w:r w:rsidRPr="00D07F2C">
        <w:t>художественная; социально-гуманитарная; техническая;  физкультурно-спортивная.</w:t>
      </w:r>
    </w:p>
    <w:p w:rsidR="00D07F2C" w:rsidRPr="00D07F2C" w:rsidRDefault="00D07F2C" w:rsidP="001F0600">
      <w:pPr>
        <w:jc w:val="both"/>
      </w:pPr>
      <w:r w:rsidRPr="00D07F2C">
        <w:tab/>
      </w:r>
    </w:p>
    <w:p w:rsidR="00D07F2C" w:rsidRPr="00D07F2C" w:rsidRDefault="001F0600" w:rsidP="00D07F2C">
      <w:pPr>
        <w:jc w:val="center"/>
        <w:rPr>
          <w:b/>
        </w:rPr>
      </w:pPr>
      <w:r>
        <w:rPr>
          <w:b/>
        </w:rPr>
        <w:t>8</w:t>
      </w:r>
      <w:r w:rsidR="00D07F2C" w:rsidRPr="00D07F2C">
        <w:rPr>
          <w:b/>
        </w:rPr>
        <w:t>. Особенности режима работы Учреждения в период каникул</w:t>
      </w:r>
    </w:p>
    <w:p w:rsidR="00D07F2C" w:rsidRPr="00D07F2C" w:rsidRDefault="00D07F2C" w:rsidP="00D07F2C">
      <w:pPr>
        <w:ind w:firstLine="540"/>
        <w:jc w:val="both"/>
      </w:pPr>
      <w:r w:rsidRPr="00D07F2C">
        <w:t xml:space="preserve">В дни каникул (исключая летние каникулы) </w:t>
      </w:r>
      <w:r w:rsidR="001F0600">
        <w:t xml:space="preserve">учебные </w:t>
      </w:r>
      <w:r w:rsidRPr="00D07F2C">
        <w:t xml:space="preserve">занятия проводятся по расписанию, утвержденному директором на полугодие или по временному расписанию, утвержденному директором на период каникул. </w:t>
      </w:r>
    </w:p>
    <w:p w:rsidR="00D07F2C" w:rsidRPr="00D07F2C" w:rsidRDefault="001F0600" w:rsidP="00D07F2C">
      <w:pPr>
        <w:ind w:firstLine="540"/>
        <w:jc w:val="both"/>
      </w:pPr>
      <w:r>
        <w:t>Учебные з</w:t>
      </w:r>
      <w:r w:rsidR="00D07F2C" w:rsidRPr="00D07F2C">
        <w:t xml:space="preserve">анятия проводятся с группами детей переменного и постоянного состава.  </w:t>
      </w:r>
    </w:p>
    <w:p w:rsidR="00D07F2C" w:rsidRPr="00D07F2C" w:rsidRDefault="00D07F2C" w:rsidP="00D07F2C">
      <w:pPr>
        <w:ind w:firstLine="540"/>
        <w:jc w:val="both"/>
      </w:pPr>
      <w:r w:rsidRPr="00D07F2C">
        <w:t xml:space="preserve">Формы </w:t>
      </w:r>
      <w:r w:rsidR="001F0600">
        <w:t xml:space="preserve">учебных </w:t>
      </w:r>
      <w:r w:rsidRPr="00D07F2C">
        <w:t>занятий (в соответствии с программой): тематические экскурсии по направлению деятельности объединения, соревнования, работа сборных творческих групп, подготовка талантливых и одаренных детей к творческим и конкурсным мероприятиям различного уровня (выставкам, конкурсам, соревнованиям) и  т.п.</w:t>
      </w:r>
    </w:p>
    <w:p w:rsidR="00D07F2C" w:rsidRPr="00D07F2C" w:rsidRDefault="00D07F2C" w:rsidP="00D07F2C">
      <w:pPr>
        <w:ind w:firstLine="540"/>
        <w:jc w:val="both"/>
      </w:pPr>
      <w:r w:rsidRPr="00D07F2C">
        <w:t>В период летних каникул образовательный процесс может осуществляться по краткосрочным программам.</w:t>
      </w:r>
    </w:p>
    <w:p w:rsidR="00D07F2C" w:rsidRPr="00D07F2C" w:rsidRDefault="00F804E6" w:rsidP="00D07F2C">
      <w:pPr>
        <w:jc w:val="center"/>
        <w:rPr>
          <w:b/>
        </w:rPr>
      </w:pPr>
      <w:r>
        <w:rPr>
          <w:b/>
        </w:rPr>
        <w:t>9</w:t>
      </w:r>
      <w:r w:rsidR="00D07F2C" w:rsidRPr="00D07F2C">
        <w:rPr>
          <w:b/>
        </w:rPr>
        <w:t>. Регламент заседаний, собраний</w:t>
      </w:r>
    </w:p>
    <w:p w:rsidR="00D07F2C" w:rsidRPr="00D07F2C" w:rsidRDefault="00D07F2C" w:rsidP="00D07F2C">
      <w:pPr>
        <w:jc w:val="both"/>
      </w:pPr>
      <w:r w:rsidRPr="00D07F2C">
        <w:t>Общее собрание образовательного Учреждения – не реже 2 раз в год.</w:t>
      </w:r>
    </w:p>
    <w:p w:rsidR="00D07F2C" w:rsidRPr="00D07F2C" w:rsidRDefault="00D07F2C" w:rsidP="00D07F2C">
      <w:pPr>
        <w:jc w:val="both"/>
      </w:pPr>
      <w:r w:rsidRPr="00D07F2C">
        <w:t>Совет Учреждения - не реже 2 раз в год.</w:t>
      </w:r>
    </w:p>
    <w:p w:rsidR="00D07F2C" w:rsidRPr="00D07F2C" w:rsidRDefault="00D07F2C" w:rsidP="00D07F2C">
      <w:pPr>
        <w:jc w:val="both"/>
      </w:pPr>
      <w:r w:rsidRPr="00D07F2C">
        <w:t xml:space="preserve">Педагогический совет – не менее 3-х раз за  учебный год. </w:t>
      </w:r>
    </w:p>
    <w:p w:rsidR="00D07F2C" w:rsidRPr="00D07F2C" w:rsidRDefault="00D07F2C" w:rsidP="00D07F2C">
      <w:pPr>
        <w:jc w:val="both"/>
      </w:pPr>
      <w:r w:rsidRPr="00D07F2C">
        <w:t xml:space="preserve">Совет трудового коллектива – не реже 1 раза в год. </w:t>
      </w:r>
    </w:p>
    <w:p w:rsidR="00D07F2C" w:rsidRPr="00D07F2C" w:rsidRDefault="00D07F2C">
      <w:pPr>
        <w:spacing w:before="3" w:line="237" w:lineRule="auto"/>
        <w:ind w:left="2346" w:right="2781"/>
        <w:jc w:val="center"/>
        <w:rPr>
          <w:b/>
        </w:rPr>
      </w:pPr>
    </w:p>
    <w:sectPr w:rsidR="00D07F2C" w:rsidRPr="00D07F2C" w:rsidSect="00D07F2C">
      <w:type w:val="continuous"/>
      <w:pgSz w:w="11910" w:h="16840"/>
      <w:pgMar w:top="680" w:right="853" w:bottom="940" w:left="148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20" w:rsidRDefault="00314720">
      <w:r>
        <w:separator/>
      </w:r>
    </w:p>
  </w:endnote>
  <w:endnote w:type="continuationSeparator" w:id="0">
    <w:p w:rsidR="00314720" w:rsidRDefault="0031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F3" w:rsidRDefault="00CD706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4448" behindDoc="1" locked="0" layoutInCell="1" allowOverlap="1">
              <wp:simplePos x="0" y="0"/>
              <wp:positionH relativeFrom="page">
                <wp:posOffset>6911085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7F3" w:rsidRDefault="00CD70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A557C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2pt;margin-top:792.3pt;width:13pt;height:15.3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Gt/RUbiAAAADwEAAA8AAAAAAAAAAAAAAAAA/wMAAGRycy9kb3ducmV2LnhtbFBL&#10;BQYAAAAABAAEAPMAAAAOBQAAAAA=&#10;" filled="f" stroked="f">
              <v:path arrowok="t"/>
              <v:textbox inset="0,0,0,0">
                <w:txbxContent>
                  <w:p w:rsidR="008507F3" w:rsidRDefault="00CD70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A557C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20" w:rsidRDefault="00314720">
      <w:r>
        <w:separator/>
      </w:r>
    </w:p>
  </w:footnote>
  <w:footnote w:type="continuationSeparator" w:id="0">
    <w:p w:rsidR="00314720" w:rsidRDefault="0031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92098"/>
    <w:multiLevelType w:val="hybridMultilevel"/>
    <w:tmpl w:val="43E63F70"/>
    <w:lvl w:ilvl="0" w:tplc="2C16B214">
      <w:start w:val="1"/>
      <w:numFmt w:val="decimal"/>
      <w:lvlText w:val="%1."/>
      <w:lvlJc w:val="left"/>
      <w:pPr>
        <w:ind w:left="376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0BE1876">
      <w:numFmt w:val="bullet"/>
      <w:lvlText w:val="•"/>
      <w:lvlJc w:val="left"/>
      <w:pPr>
        <w:ind w:left="4406" w:hanging="231"/>
      </w:pPr>
      <w:rPr>
        <w:rFonts w:hint="default"/>
        <w:lang w:val="ru-RU" w:eastAsia="en-US" w:bidi="ar-SA"/>
      </w:rPr>
    </w:lvl>
    <w:lvl w:ilvl="2" w:tplc="E68AFE56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3" w:tplc="D36EADA0">
      <w:numFmt w:val="bullet"/>
      <w:lvlText w:val="•"/>
      <w:lvlJc w:val="left"/>
      <w:pPr>
        <w:ind w:left="5700" w:hanging="231"/>
      </w:pPr>
      <w:rPr>
        <w:rFonts w:hint="default"/>
        <w:lang w:val="ru-RU" w:eastAsia="en-US" w:bidi="ar-SA"/>
      </w:rPr>
    </w:lvl>
    <w:lvl w:ilvl="4" w:tplc="8788D066">
      <w:numFmt w:val="bullet"/>
      <w:lvlText w:val="•"/>
      <w:lvlJc w:val="left"/>
      <w:pPr>
        <w:ind w:left="6347" w:hanging="231"/>
      </w:pPr>
      <w:rPr>
        <w:rFonts w:hint="default"/>
        <w:lang w:val="ru-RU" w:eastAsia="en-US" w:bidi="ar-SA"/>
      </w:rPr>
    </w:lvl>
    <w:lvl w:ilvl="5" w:tplc="5EE03FCA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6" w:tplc="B15472CC">
      <w:numFmt w:val="bullet"/>
      <w:lvlText w:val="•"/>
      <w:lvlJc w:val="left"/>
      <w:pPr>
        <w:ind w:left="7641" w:hanging="231"/>
      </w:pPr>
      <w:rPr>
        <w:rFonts w:hint="default"/>
        <w:lang w:val="ru-RU" w:eastAsia="en-US" w:bidi="ar-SA"/>
      </w:rPr>
    </w:lvl>
    <w:lvl w:ilvl="7" w:tplc="9432E55A">
      <w:numFmt w:val="bullet"/>
      <w:lvlText w:val="•"/>
      <w:lvlJc w:val="left"/>
      <w:pPr>
        <w:ind w:left="8288" w:hanging="231"/>
      </w:pPr>
      <w:rPr>
        <w:rFonts w:hint="default"/>
        <w:lang w:val="ru-RU" w:eastAsia="en-US" w:bidi="ar-SA"/>
      </w:rPr>
    </w:lvl>
    <w:lvl w:ilvl="8" w:tplc="5E961248">
      <w:numFmt w:val="bullet"/>
      <w:lvlText w:val="•"/>
      <w:lvlJc w:val="left"/>
      <w:pPr>
        <w:ind w:left="893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07F3"/>
    <w:rsid w:val="000D4532"/>
    <w:rsid w:val="001F0600"/>
    <w:rsid w:val="002D4792"/>
    <w:rsid w:val="00314720"/>
    <w:rsid w:val="00473C3C"/>
    <w:rsid w:val="00525F74"/>
    <w:rsid w:val="005D3BAC"/>
    <w:rsid w:val="006824A8"/>
    <w:rsid w:val="007A557C"/>
    <w:rsid w:val="008507F3"/>
    <w:rsid w:val="00933C46"/>
    <w:rsid w:val="00A13962"/>
    <w:rsid w:val="00AF61C6"/>
    <w:rsid w:val="00C7284B"/>
    <w:rsid w:val="00C75F4A"/>
    <w:rsid w:val="00CD7061"/>
    <w:rsid w:val="00D07F2C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2" w:lineRule="exact"/>
      <w:ind w:left="1837" w:hanging="230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54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62" w:lineRule="exact"/>
      <w:ind w:left="219" w:hanging="2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7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2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7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2" w:lineRule="exact"/>
      <w:ind w:left="1837" w:hanging="230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54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62" w:lineRule="exact"/>
      <w:ind w:left="219" w:hanging="2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7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2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7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ЦТУ</dc:creator>
  <cp:lastModifiedBy>Пользователь</cp:lastModifiedBy>
  <cp:revision>14</cp:revision>
  <dcterms:created xsi:type="dcterms:W3CDTF">2024-10-07T09:28:00Z</dcterms:created>
  <dcterms:modified xsi:type="dcterms:W3CDTF">2025-08-27T07:17:00Z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