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2178E4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2178E4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2178E4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2178E4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2178E4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2178E4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2178E4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2178E4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96404A" w:rsidRDefault="0096404A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96404A">
      <w:pPr>
        <w:pStyle w:val="a4"/>
      </w:pPr>
      <w:r>
        <w:t>«Веселый английский</w:t>
      </w:r>
      <w:r w:rsidR="00D86D04">
        <w:t>»</w:t>
      </w:r>
    </w:p>
    <w:p w:rsidR="0096404A" w:rsidRDefault="0096404A">
      <w:pPr>
        <w:pStyle w:val="a4"/>
      </w:pPr>
    </w:p>
    <w:p w:rsidR="0096404A" w:rsidRDefault="0096404A">
      <w:pPr>
        <w:pStyle w:val="a4"/>
      </w:pPr>
    </w:p>
    <w:p w:rsidR="002F08C9" w:rsidRPr="0096404A" w:rsidRDefault="0096404A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6404A">
        <w:rPr>
          <w:sz w:val="26"/>
          <w:szCs w:val="26"/>
        </w:rPr>
        <w:t>Уровень: стартовый</w:t>
      </w:r>
    </w:p>
    <w:p w:rsidR="0096404A" w:rsidRPr="0096404A" w:rsidRDefault="0096404A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6404A">
        <w:rPr>
          <w:sz w:val="26"/>
          <w:szCs w:val="26"/>
        </w:rPr>
        <w:t>Направленность:</w:t>
      </w:r>
      <w:r>
        <w:rPr>
          <w:sz w:val="26"/>
          <w:szCs w:val="26"/>
        </w:rPr>
        <w:t xml:space="preserve"> </w:t>
      </w:r>
      <w:r w:rsidRPr="0096404A">
        <w:rPr>
          <w:sz w:val="26"/>
          <w:szCs w:val="26"/>
        </w:rPr>
        <w:t>социально-гуманитарная</w:t>
      </w:r>
    </w:p>
    <w:p w:rsidR="002F08C9" w:rsidRDefault="00D86D04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 6 - 7 лет</w:t>
      </w:r>
      <w:r>
        <w:rPr>
          <w:spacing w:val="-62"/>
          <w:sz w:val="26"/>
        </w:rPr>
        <w:t xml:space="preserve"> </w:t>
      </w:r>
      <w:r>
        <w:rPr>
          <w:sz w:val="26"/>
        </w:rPr>
        <w:t>Срок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реализации:</w:t>
      </w:r>
      <w:r>
        <w:rPr>
          <w:spacing w:val="1"/>
          <w:sz w:val="26"/>
        </w:rPr>
        <w:t xml:space="preserve"> </w:t>
      </w:r>
      <w:r>
        <w:rPr>
          <w:sz w:val="26"/>
        </w:rPr>
        <w:t>1 год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96404A">
        <w:rPr>
          <w:sz w:val="26"/>
        </w:rPr>
        <w:t>Телкова</w:t>
      </w:r>
      <w:proofErr w:type="spellEnd"/>
      <w:r w:rsidR="0096404A">
        <w:rPr>
          <w:sz w:val="26"/>
        </w:rPr>
        <w:t xml:space="preserve"> Кристина Витальевна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>
        <w:rPr>
          <w:sz w:val="26"/>
        </w:rPr>
        <w:t>2019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2178E4" w:rsidRDefault="002178E4" w:rsidP="002178E4">
      <w:pPr>
        <w:pStyle w:val="af"/>
      </w:pPr>
      <w:r>
        <w:rPr>
          <w:noProof/>
        </w:rPr>
        <w:lastRenderedPageBreak/>
        <w:drawing>
          <wp:inline distT="0" distB="0" distL="0" distR="0" wp14:anchorId="1C218850" wp14:editId="4D772B45">
            <wp:extent cx="6202759" cy="1526910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6" t="11523"/>
                    <a:stretch/>
                  </pic:blipFill>
                  <pic:spPr bwMode="auto">
                    <a:xfrm>
                      <a:off x="0" y="0"/>
                      <a:ext cx="6207245" cy="152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04A" w:rsidRPr="007D3983" w:rsidRDefault="0096404A" w:rsidP="0096404A">
      <w:pPr>
        <w:jc w:val="both"/>
        <w:rPr>
          <w:sz w:val="24"/>
          <w:szCs w:val="24"/>
        </w:rPr>
      </w:pPr>
    </w:p>
    <w:p w:rsidR="0096404A" w:rsidRPr="007D3983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tbl>
      <w:tblPr>
        <w:tblW w:w="95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1807"/>
      </w:tblGrid>
      <w:tr w:rsidR="002178E4" w:rsidRPr="002178E4" w:rsidTr="00232924">
        <w:tc>
          <w:tcPr>
            <w:tcW w:w="9565" w:type="dxa"/>
            <w:gridSpan w:val="2"/>
          </w:tcPr>
          <w:p w:rsidR="002178E4" w:rsidRPr="002178E4" w:rsidRDefault="002178E4" w:rsidP="002178E4">
            <w:pPr>
              <w:jc w:val="center"/>
              <w:rPr>
                <w:b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  <w:highlight w:val="white"/>
              </w:rPr>
              <w:t>Содержание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2178E4"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 w:rsidRPr="002178E4"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2178E4" w:rsidRPr="002178E4" w:rsidRDefault="002178E4" w:rsidP="002178E4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2178E4"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2178E4" w:rsidRPr="002178E4" w:rsidRDefault="002178E4" w:rsidP="002178E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178E4"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Стр.3-4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  <w:highlight w:val="white"/>
              </w:rPr>
              <w:t>Цель и задачи программы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Стр.5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Стр.6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b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Содержание тем программы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Стр.7-8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b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Стр.9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color w:val="1A1A1A"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Стр.9-10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Стр.10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Стр.11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Стр.13</w:t>
            </w:r>
          </w:p>
        </w:tc>
      </w:tr>
      <w:tr w:rsidR="002178E4" w:rsidRPr="002178E4" w:rsidTr="00232924">
        <w:tc>
          <w:tcPr>
            <w:tcW w:w="7758" w:type="dxa"/>
          </w:tcPr>
          <w:p w:rsidR="002178E4" w:rsidRPr="002178E4" w:rsidRDefault="002178E4" w:rsidP="002178E4">
            <w:pPr>
              <w:jc w:val="both"/>
              <w:rPr>
                <w:color w:val="1A1A1A"/>
                <w:sz w:val="24"/>
                <w:szCs w:val="24"/>
              </w:rPr>
            </w:pPr>
            <w:r w:rsidRPr="002178E4">
              <w:rPr>
                <w:b/>
                <w:color w:val="1A1A1A"/>
                <w:sz w:val="24"/>
                <w:szCs w:val="24"/>
              </w:rPr>
              <w:t>Приложение 1</w:t>
            </w:r>
            <w:r w:rsidRPr="002178E4">
              <w:rPr>
                <w:color w:val="1A1A1A"/>
                <w:sz w:val="24"/>
                <w:szCs w:val="24"/>
              </w:rPr>
              <w:t xml:space="preserve">: календарно-учебный график программы </w:t>
            </w:r>
          </w:p>
        </w:tc>
        <w:tc>
          <w:tcPr>
            <w:tcW w:w="1807" w:type="dxa"/>
          </w:tcPr>
          <w:p w:rsidR="002178E4" w:rsidRPr="002178E4" w:rsidRDefault="002178E4" w:rsidP="002178E4">
            <w:pPr>
              <w:rPr>
                <w:b/>
                <w:sz w:val="24"/>
                <w:szCs w:val="24"/>
              </w:rPr>
            </w:pPr>
            <w:r w:rsidRPr="002178E4">
              <w:rPr>
                <w:b/>
                <w:sz w:val="24"/>
                <w:szCs w:val="24"/>
              </w:rPr>
              <w:t>Стр.14-18</w:t>
            </w:r>
          </w:p>
        </w:tc>
      </w:tr>
    </w:tbl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  <w:r w:rsidRPr="002178E4"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  <w:t xml:space="preserve">                               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</w:p>
    <w:p w:rsidR="0037484C" w:rsidRDefault="0037484C">
      <w:pPr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</w:pPr>
      <w:r>
        <w:rPr>
          <w:rFonts w:ascii="Calibri" w:eastAsia="Arial Unicode MS" w:hAnsi="Calibri" w:cs="Arial Unicode MS"/>
          <w:color w:val="000000"/>
          <w:sz w:val="26"/>
          <w:szCs w:val="26"/>
          <w:u w:color="000000"/>
          <w:bdr w:val="nil"/>
          <w:lang w:eastAsia="ru-RU"/>
        </w:rPr>
        <w:br w:type="page"/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bookmarkStart w:id="0" w:name="_GoBack"/>
      <w:bookmarkEnd w:id="0"/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lastRenderedPageBreak/>
        <w:t>ПОЯСНИТЕЛЬНАЯ ЗАПИСКА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Дополнительная общеобразовательная общеразвивающая программа «Веселый английский» (далее – Программа) разработана в соответствии со следующими нормативными документами: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 w:rsidRPr="002178E4">
        <w:rPr>
          <w:sz w:val="24"/>
          <w:szCs w:val="24"/>
        </w:rPr>
        <w:t>утверждена</w:t>
      </w:r>
      <w:proofErr w:type="gramEnd"/>
      <w:r w:rsidRPr="002178E4">
        <w:rPr>
          <w:sz w:val="24"/>
          <w:szCs w:val="24"/>
        </w:rPr>
        <w:t xml:space="preserve"> распоряжением от 31.03.2022 № 678-р).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2178E4">
        <w:rPr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2178E4">
        <w:rPr>
          <w:sz w:val="24"/>
          <w:szCs w:val="24"/>
        </w:rPr>
        <w:t xml:space="preserve">».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8. </w:t>
      </w:r>
      <w:proofErr w:type="gramStart"/>
      <w:r w:rsidRPr="002178E4">
        <w:rPr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9. </w:t>
      </w:r>
      <w:proofErr w:type="gramStart"/>
      <w:r w:rsidRPr="002178E4">
        <w:rPr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2178E4">
        <w:rPr>
          <w:sz w:val="24"/>
          <w:szCs w:val="24"/>
        </w:rPr>
        <w:t>разноуровневые</w:t>
      </w:r>
      <w:proofErr w:type="spellEnd"/>
      <w:r w:rsidRPr="002178E4">
        <w:rPr>
          <w:sz w:val="24"/>
          <w:szCs w:val="24"/>
        </w:rPr>
        <w:t xml:space="preserve"> программы»).</w:t>
      </w:r>
      <w:proofErr w:type="gramEnd"/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11. Уставом МБУ ДО «ЦРТДиЮ».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По своему функциональному назначению программа «Весёлый английский» относится к </w:t>
      </w: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социально-гуманитарному направлению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В результате освоения дополнительной общеобразовательной программы «Веселый английский» обучающиеся получат умения и навыки, которые сформируют позитивное отношение к стране изучаемого языка, а также станут базой для дальнейшего изучения иностранного языка.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Актуальность программы.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Возможности иностранного языка как учебного предмета в реализации стратегии развития личности поистине уникальны. В процессе овладения новым средством общения у детей формируется правильное понимание языка как общественного явления, развиваются их интеллектуальные, речевые и эмоциональные способности. Обучая детей дошкольного возраста, следует прибегать к частым сменам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lastRenderedPageBreak/>
        <w:t xml:space="preserve">видов деятельности детей, учитывая неустойчивость внимания малышей. Ребёнок утомляется не деятельностью, а её однообразием, и хорошо запоминает только то, что для него интересно и вызывает у него эмоциональный отклик. Овладение иностранным языком на элементарном уровне выступает в качестве первой ступени в реализации стратегической цели учебного предмета «Иностранный язык». На данной ступени закладываются основы коммуникативной компетенции. </w:t>
      </w:r>
    </w:p>
    <w:p w:rsidR="002178E4" w:rsidRPr="002178E4" w:rsidRDefault="002178E4" w:rsidP="002178E4">
      <w:pPr>
        <w:ind w:firstLine="426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В результате освоения дополнительной общеобразовательной программы «Веселый английский» обучающиеся получат умения и навыки, которые внесут неоспоримый вклад в формирование разносторонне развитой личности, создадут возможности для того, чтобы вызвать интерес и уважение к языкам и культуре других народов.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Новизна программы.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Изучение иностранного языка в дошкольном возрасте становится более актуальным в эпоху всесторонней глобализации.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Обучение по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данной программе помогает детям осознать необходимость межкультурной коммуникации, вызвать интерес не только к изучению иностранного языка в рамках школьных занятий, но и к познанию культуры и менталитета другой страны.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Педагогическая целесообразность программы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состоит в том, что она направлена на создание базы для дальнейшего изучения иностранного языка в начальной школе. В программе раскрываются содержание доступных и понятных сфер жизнедеятельности ребенка: знакомства, игрушки, животные, предметы быта, продукты питания.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Практическая значимость.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Освоение детьми  английского  материала осуществляется, в  рамках ситуации общения. Структурной особенностью Программы является тематическое планирование, основанное на увлекательных сюжетах, включающих в себя совокупность </w:t>
      </w:r>
      <w:proofErr w:type="spell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подсюжетов</w:t>
      </w:r>
      <w:proofErr w:type="spell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. Сюжеты разработаны с учетом возрастных особенностей детей дошкольного возраста, их интересов и увлечений.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Адресат программы.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Программа «Весёлый английский» ориентирована на обучающихся в возрасте 6-7 лет.</w:t>
      </w:r>
      <w:proofErr w:type="gramEnd"/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Дети 6-7 лет отличаются особой чуткостью к языковым явлениям, у них появляется интерес к осмыслению своего речевого опыта, «секретов языка». В этом возрасте происходит постепенная смена ведущей деятельности, переход от игровой деятельности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к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учебной.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proofErr w:type="spell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Мнемическая</w:t>
      </w:r>
      <w:proofErr w:type="spell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деятельность детей данного возраста ещё несовершенна. У них преобладает непроизвольное запоминание: хорошо и быстро запоминается то, что интересно и вызывает эмоциональный отклик. Старшие дошкольники проявляют интерес к разным способам выражения мысли, к языку как способу общения, к специфичным для данного языка словам, к письменности. В языке дети интересуются семантикой (смысловой стороной речи), значениями слов, могут давать их толкование.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 Обучение детей старшего дошкольного возраста имеет свои особенности. Начиная работу с детьми, важно знать, что уровень развития детей еще недостаточен для самостоятельного решения ими многих задач, возникающих в процессе их деятельности (игровой, продуктивной, речевой и др.). Самостоятельность формируется у ребенка постепенно под руководством взрослого. Шестой год жизни является важным на пути подготовки ребенка к школе. В это время рекомендуется применять при обучении детей приемы, обеспечивающие повышение работоспособности детей, развитие умственной активности и любознательности, формирование элементов целенаправленного внимания, произвольной памяти и воображения, начальных форм осознанного управления своим поведением.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lastRenderedPageBreak/>
        <w:t xml:space="preserve">       Объем учебных часов по программе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– 36 часов.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Уровень программы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: стартовый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eastAsia="ru-RU"/>
        </w:rPr>
        <w:t>Форма реализации образовательной программы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: традиционная.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Срок реализации: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1 год.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Основные характеристики образовательного процесса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 Зачисление на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обучение по программе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осуществляется по желанию детей, по заявлению их родителей (законных представителей).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Форма обучения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– очная.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Форма организации образовательного процесса</w:t>
      </w:r>
      <w:r w:rsidRPr="002178E4">
        <w:rPr>
          <w:rFonts w:eastAsia="Arial Unicode MS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ru-RU"/>
        </w:rPr>
        <w:t xml:space="preserve">: 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групповая.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Количество детей в группе: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до 15 человек.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Режим работы: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1 раз в неделю по 1 академическому часу.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Продолжительность учебного занятия для дошкольников в соответствии с нормами </w:t>
      </w:r>
      <w:proofErr w:type="spell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САНПиН</w:t>
      </w:r>
      <w:proofErr w:type="spell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составляет 30 минут.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Продолжительность образовательного процесса:  36 учебных недель (начало занятий с 11сентября, завершение 31 мая).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ЦЕЛЬ И ОСНОВНЫЕ ЗАДАЧИ ПРОГРАММЫ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Цель программы: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Создание условий для развития лингвистических способностей дошкольников посредством активизации их творческой деятельности.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Задачи программы:</w:t>
      </w:r>
    </w:p>
    <w:p w:rsidR="002178E4" w:rsidRPr="002178E4" w:rsidRDefault="002178E4" w:rsidP="002178E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  <w:t>Обучающие:</w:t>
      </w:r>
    </w:p>
    <w:p w:rsidR="002178E4" w:rsidRPr="002178E4" w:rsidRDefault="002178E4" w:rsidP="002178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2178E4" w:rsidRPr="002178E4" w:rsidRDefault="002178E4" w:rsidP="002178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формировать у  ребенка речевую, языковую, социокультурную компетенцию;</w:t>
      </w:r>
    </w:p>
    <w:p w:rsidR="002178E4" w:rsidRPr="002178E4" w:rsidRDefault="002178E4" w:rsidP="002178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 познакомить с элементарной диалогической и монологической речью;</w:t>
      </w:r>
    </w:p>
    <w:p w:rsidR="002178E4" w:rsidRPr="002178E4" w:rsidRDefault="002178E4" w:rsidP="002178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формировать умения понимать несложные команды педагога и реагировать на ряд элементарных вопросов;</w:t>
      </w:r>
    </w:p>
    <w:p w:rsidR="002178E4" w:rsidRPr="002178E4" w:rsidRDefault="002178E4" w:rsidP="002178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познакомить с основными звуками фонетического строя языка;</w:t>
      </w:r>
    </w:p>
    <w:p w:rsidR="002178E4" w:rsidRPr="002178E4" w:rsidRDefault="002178E4" w:rsidP="002178E4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 материалом;</w:t>
      </w:r>
    </w:p>
    <w:p w:rsidR="002178E4" w:rsidRPr="002178E4" w:rsidRDefault="002178E4" w:rsidP="002178E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ознакомить с культурой и традициями страны изучаемого языка.</w:t>
      </w:r>
    </w:p>
    <w:p w:rsidR="002178E4" w:rsidRPr="002178E4" w:rsidRDefault="002178E4" w:rsidP="002178E4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  <w:t>Развивающие:</w:t>
      </w:r>
    </w:p>
    <w:p w:rsidR="002178E4" w:rsidRPr="002178E4" w:rsidRDefault="002178E4" w:rsidP="002178E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развивать мышление, память, воображение, волю;</w:t>
      </w:r>
    </w:p>
    <w:p w:rsidR="002178E4" w:rsidRPr="002178E4" w:rsidRDefault="002178E4" w:rsidP="002178E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расширять кругозор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обучающихся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;</w:t>
      </w:r>
    </w:p>
    <w:p w:rsidR="002178E4" w:rsidRPr="002178E4" w:rsidRDefault="002178E4" w:rsidP="002178E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формировать мотивацию к познанию и творчеству;</w:t>
      </w:r>
    </w:p>
    <w:p w:rsidR="002178E4" w:rsidRPr="002178E4" w:rsidRDefault="002178E4" w:rsidP="002178E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lastRenderedPageBreak/>
        <w:t> развивать фонематический слух;</w:t>
      </w:r>
    </w:p>
    <w:p w:rsidR="002178E4" w:rsidRPr="002178E4" w:rsidRDefault="002178E4" w:rsidP="002178E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развивать языковую память (фотографическую, образную, графическую, словесную) и творческие способности;</w:t>
      </w:r>
    </w:p>
    <w:p w:rsidR="002178E4" w:rsidRPr="002178E4" w:rsidRDefault="002178E4" w:rsidP="002178E4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развивать элементарные языковые навыки и умения.</w:t>
      </w:r>
    </w:p>
    <w:p w:rsidR="002178E4" w:rsidRPr="002178E4" w:rsidRDefault="002178E4" w:rsidP="002178E4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autoSpaceDE/>
        <w:autoSpaceDN/>
        <w:spacing w:after="200" w:line="276" w:lineRule="auto"/>
        <w:jc w:val="both"/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  <w:t>Воспитательные:</w:t>
      </w:r>
    </w:p>
    <w:p w:rsidR="002178E4" w:rsidRPr="002178E4" w:rsidRDefault="002178E4" w:rsidP="002178E4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воспитывать уважение к образу жизни людей страны изучаемого языка;</w:t>
      </w:r>
    </w:p>
    <w:p w:rsidR="002178E4" w:rsidRPr="002178E4" w:rsidRDefault="002178E4" w:rsidP="002178E4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воспитывать чувство толерантности;</w:t>
      </w:r>
    </w:p>
    <w:p w:rsidR="002178E4" w:rsidRPr="002178E4" w:rsidRDefault="002178E4" w:rsidP="002178E4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развивать умения и навыки работы в большой группе (12–15 человек) и в малых группах по 5–6 человек, умение работать в команде.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center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СОДЕРЖАНИЕ ПРОГРАММЫ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УЧЕБНО-ТЕМАТИЧЕСКИЙ ПЛАН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36 часов (1 час в неделю).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</w:p>
    <w:tbl>
      <w:tblPr>
        <w:tblStyle w:val="TableNormal1"/>
        <w:tblW w:w="9740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4"/>
        <w:gridCol w:w="3071"/>
        <w:gridCol w:w="1166"/>
        <w:gridCol w:w="1657"/>
        <w:gridCol w:w="1618"/>
        <w:gridCol w:w="1464"/>
      </w:tblGrid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№ </w:t>
            </w:r>
            <w:proofErr w:type="gramStart"/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п</w:t>
            </w:r>
            <w:proofErr w:type="gramEnd"/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Наименование разделов и тем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Всего часов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Теоретические занятия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Практические занятия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Форма контроля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1.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Вводное занятие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Беседа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2.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Англия и англичане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3.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Приветствие и прощание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4.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Разноцветная полянка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5.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Мои игрушки.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6.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Числительные от 1 до 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7.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Я умею делать так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8.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Моя семья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</w:t>
            </w:r>
            <w:proofErr w:type="gramStart"/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9</w:t>
            </w:r>
            <w:proofErr w:type="gramEnd"/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Рождество и Новый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10.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Транспорт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lastRenderedPageBreak/>
              <w:t>12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Тема11.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Моё тело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12.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Действия и чувства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79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13.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Животные: домашние и дикие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14.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Времена года. Погода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15.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Одежда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78E4" w:rsidRPr="002178E4" w:rsidRDefault="002178E4" w:rsidP="002178E4">
            <w:pPr>
              <w:spacing w:after="200" w:line="276" w:lineRule="auto"/>
              <w:rPr>
                <w:rFonts w:ascii="Calibri" w:eastAsia="Arial Unicode MS" w:hAnsi="Calibri" w:cs="Arial Unicode MS"/>
                <w:color w:val="000000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b/>
                <w:bCs/>
                <w:color w:val="000000"/>
                <w:sz w:val="24"/>
                <w:szCs w:val="24"/>
                <w:u w:color="000000"/>
              </w:rPr>
              <w:t>Тема  16.</w:t>
            </w:r>
          </w:p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Итоговое занятие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0.5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Наблюдение</w:t>
            </w:r>
          </w:p>
        </w:tc>
      </w:tr>
      <w:tr w:rsidR="002178E4" w:rsidRPr="002178E4" w:rsidTr="00232924">
        <w:trPr>
          <w:trHeight w:val="27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Итого: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16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2178E4">
              <w:rPr>
                <w:rFonts w:eastAsia="Calibri" w:cs="Calibri"/>
                <w:color w:val="000000"/>
                <w:sz w:val="24"/>
                <w:szCs w:val="24"/>
                <w:u w:color="000000"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78E4" w:rsidRPr="002178E4" w:rsidRDefault="002178E4" w:rsidP="002178E4">
            <w:pPr>
              <w:spacing w:line="276" w:lineRule="auto"/>
              <w:jc w:val="center"/>
              <w:rPr>
                <w:rFonts w:ascii="Calibri" w:eastAsia="Arial Unicode MS" w:hAnsi="Calibri"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86" w:hanging="786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Содержание учебно-тематического плана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Вводное занятие (1 час).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Теория (0,5 часа):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Знакомство с целями и задачами объединения, с правилами техники безопасности.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Практика (0,5 часа):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Знакомство детей с преподавателем и группой.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Англия и англичане (2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Теория (1 час):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Вводный рассказ об Англии и Лондоне. Презентация, раскрывающая достопримечательности страны.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: Ответ на вопрос –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What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is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you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r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name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?  -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I’m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… Изучение ситуации знакомства.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Приветствие и прощание (2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: Традиции приветствия в Англии и Америке. Правила приветствия и прощания.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Отработка фраз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hello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/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hi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/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goodbye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/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bye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 Диалог.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Разноцветная полянка(2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: Название цветов.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Игра: «Любимые цвета». 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colours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: red, yellow, green, blue, orange, pink, purple, brown, black, white, grey.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Мои игрушки (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>2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Магазин игрушек. Мягкие игрушки. Детская комната.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: Изучение новой лексики: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toys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puzzles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bricks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doll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kite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ball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car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teddy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bear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. Ответ на вопрос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What’s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this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…?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Числительные от 1 до 10 (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>2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lastRenderedPageBreak/>
        <w:t>Теория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Посчитаем до 20. Изучение числительных.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: Изучение новой лексики: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n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umbers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1-20.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Я умею делать так (2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Прогулка по улице. Я двигаюсь. Движения.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Игра «Прогулка». 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: walk, run, jump, swim, hop, tip-toe, sleep, «I can…».</w:t>
      </w:r>
    </w:p>
    <w:p w:rsidR="002178E4" w:rsidRPr="002178E4" w:rsidRDefault="002178E4" w:rsidP="002178E4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after="200" w:line="276" w:lineRule="auto"/>
        <w:jc w:val="both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Моя семья (2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Теория (1 час):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Рассказ об английской семье. Моя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любимая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семья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 (1 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час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: family, mommy, daddy, grandma, grandpa, baby, sister, brother, «I love my family».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9.  Рождество и Новый год (3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: Изучение традиций празднования Рождества и Нового года в англоязычных странах. Новый год и Рождество. Подарки. Дед Мороз. Санта Клаус.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(2 часа)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: Изучение новой лексики: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Happy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New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Year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!  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Merry Christmas! </w:t>
      </w:r>
      <w:proofErr w:type="gram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Christmas tree.</w:t>
      </w:r>
      <w:proofErr w:type="gram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proofErr w:type="gram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Stockings, sweets, present, snowflake, candle, Father Christmas.</w:t>
      </w:r>
      <w:proofErr w:type="gram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Разучивание рождественских стихов и песенок. Просмотр мультфильмов.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10. Транспорт (2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Путешествие по стране Англия. Транспорт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.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Гараж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папы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 (1 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час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: car, bike, plane, bus, lorry, train, horse and carriage.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11. Моё тело (4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(2 часа)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: Повторение изученной лексики. Мое тело. Доктора. Человек и животные.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 (2 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часа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: body: head, shoulders, arms, hands, fingers, legs, knees, feet, toes, eyes, ears, mouth, nose.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12. Действия и чувства (2часа).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: Изучение чувств. Что мы ощущаем и чувствуем.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 (1 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час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: happy, angry, scared/clap your hands, stamp, say.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Диалоги «Расскажи о своих чувствах».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13. Животные: домашние и дикие (3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Прогулка в выходные. Зоопарк. Животные: дикие и домашние.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(2 часа):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Изучение новой лексики: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elephant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tiger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lion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giraffe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monkey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/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pig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cow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sheep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goose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donkey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14. Времена года. Погода (3 часа).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Теория (1 час):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Времена года. Погодные условия.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 (2 часа):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Изучение новой лексики: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summer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autumn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winter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spring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rainy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sunny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windy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cloudy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snowy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 Ответ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на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вопрос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: What’s the weather like? 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Разучивание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песни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It’s sunny, sunny, sunny sing, sing, sing.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15. Одежда (3 часов).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Теория (1 час):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 Повторение изученной лексики. Одежда для дома и прогулки. Собираем чемодан. Гардероб. Одежда на лето и на зиму. Моя любимая одежда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val="en-US"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Практика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 (2 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часа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val="en-US" w:eastAsia="ru-RU"/>
        </w:rPr>
        <w:t xml:space="preserve">):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Изучение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новой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 xml:space="preserve">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лексики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val="en-US" w:eastAsia="ru-RU"/>
        </w:rPr>
        <w:t>: jeans, shoes, hat, T-shirt, shirt, jacket, scarf, put on/take off. hat, coat, socks, boots, sweater, T-shirt, skirt, jeans, shirt.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16. Итоговое занятие (1 час).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lastRenderedPageBreak/>
        <w:t>Теория (0,5 часа):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Подведение итогов. Анализ работы объединения за год.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Практика (0,5 часа): 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Повторение изученной лексики</w:t>
      </w: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.  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Развивающие игры: «Цветик –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семицветик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», «Времена года».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center"/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Планируемые результаты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b/>
          <w:bCs/>
          <w:color w:val="000000"/>
          <w:sz w:val="24"/>
          <w:szCs w:val="24"/>
          <w:u w:color="000000"/>
          <w:bdr w:val="nil"/>
          <w:lang w:eastAsia="ru-RU"/>
        </w:rPr>
        <w:t>реализации образовательной программы</w:t>
      </w:r>
    </w:p>
    <w:p w:rsidR="002178E4" w:rsidRPr="002178E4" w:rsidRDefault="002178E4" w:rsidP="002178E4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276" w:lineRule="auto"/>
        <w:jc w:val="both"/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  <w:t>Личностные.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развить любознательность, интерес к изучению английского языка;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воспитать чувство толерантности, уважения;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развить внимательность, самостоятельность в решении поставленных задач, ответственности;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 развить творческую активность.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2. </w:t>
      </w:r>
      <w:r w:rsidRPr="002178E4">
        <w:rPr>
          <w:rFonts w:eastAsia="Calibri" w:cs="Calibri"/>
          <w:i/>
          <w:color w:val="000000"/>
          <w:sz w:val="24"/>
          <w:szCs w:val="24"/>
          <w:u w:color="000000"/>
          <w:bdr w:val="nil"/>
          <w:lang w:eastAsia="ru-RU"/>
        </w:rPr>
        <w:t>Предметные.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В результате изучения английского языка по Программе ребенок должен знать/понимать: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артикуляция: формирование фонетических навыков на более осознанном уровне. Ребенок способен овладеть артикуляционной базой изучаемого языка в начальном объеме;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лексика: 80-100 лексических единиц;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грамматика: усвоение грамматических явлений, объясненных педагогом (входящих в коммуникативный минимум - множественное число существительных);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конструкции: исходя из литературных произведений (песенок, рифмовок) на английском языке, ребёнок должен знать наиболее употребительные формы организации высказываний;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- коммуникация: овладение адекватным поведением в двуязычной ситуации.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3. </w:t>
      </w:r>
      <w:proofErr w:type="spellStart"/>
      <w:r w:rsidRPr="002178E4">
        <w:rPr>
          <w:rFonts w:eastAsia="Arial Unicode MS" w:cs="Arial Unicode MS"/>
          <w:i/>
          <w:color w:val="000000"/>
          <w:sz w:val="24"/>
          <w:szCs w:val="24"/>
          <w:u w:color="000000"/>
          <w:bdr w:val="nil"/>
          <w:lang w:eastAsia="ru-RU"/>
        </w:rPr>
        <w:t>Метапредметные</w:t>
      </w:r>
      <w:proofErr w:type="spellEnd"/>
      <w:r w:rsidRPr="002178E4">
        <w:rPr>
          <w:rFonts w:eastAsia="Arial Unicode MS" w:cs="Arial Unicode MS"/>
          <w:i/>
          <w:color w:val="000000"/>
          <w:sz w:val="24"/>
          <w:szCs w:val="24"/>
          <w:u w:color="000000"/>
          <w:bdr w:val="nil"/>
          <w:lang w:eastAsia="ru-RU"/>
        </w:rPr>
        <w:t>.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2178E4" w:rsidRDefault="002178E4" w:rsidP="002178E4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сформировать навыки общения и сотрудничества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со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взрослыми, сверстниками; сформировать умения понимать причины успеха и неуспеха в учебной деятельности;</w:t>
      </w:r>
    </w:p>
    <w:p w:rsidR="002178E4" w:rsidRPr="002178E4" w:rsidRDefault="002178E4" w:rsidP="002178E4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сформировать умения планировать, контролировать и оценивать учебные действия в соответствии со своими возможностями.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  <w:sz w:val="24"/>
          <w:szCs w:val="24"/>
        </w:rPr>
      </w:pPr>
      <w:r w:rsidRPr="002178E4">
        <w:rPr>
          <w:b/>
          <w:color w:val="000000"/>
          <w:sz w:val="24"/>
          <w:szCs w:val="24"/>
        </w:rPr>
        <w:t>Воспитательный потенциал программы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 w:rsidRPr="002178E4">
        <w:rPr>
          <w:color w:val="000000"/>
          <w:sz w:val="24"/>
          <w:szCs w:val="24"/>
        </w:rPr>
        <w:t>социализации</w:t>
      </w:r>
      <w:proofErr w:type="gramEnd"/>
      <w:r w:rsidRPr="002178E4">
        <w:rPr>
          <w:color w:val="000000"/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b/>
          <w:color w:val="000000"/>
          <w:sz w:val="24"/>
          <w:szCs w:val="24"/>
        </w:rPr>
        <w:t>Цель</w:t>
      </w:r>
      <w:r w:rsidRPr="002178E4">
        <w:rPr>
          <w:color w:val="000000"/>
          <w:sz w:val="24"/>
          <w:szCs w:val="24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b/>
          <w:color w:val="000000"/>
          <w:sz w:val="24"/>
          <w:szCs w:val="24"/>
        </w:rPr>
        <w:t>Задачи</w:t>
      </w:r>
      <w:r w:rsidRPr="002178E4">
        <w:rPr>
          <w:color w:val="000000"/>
          <w:sz w:val="24"/>
          <w:szCs w:val="24"/>
        </w:rPr>
        <w:t xml:space="preserve">: 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 w:rsidRPr="002178E4">
        <w:rPr>
          <w:color w:val="000000"/>
          <w:sz w:val="24"/>
          <w:szCs w:val="24"/>
        </w:rPr>
        <w:t>обучающихся</w:t>
      </w:r>
      <w:proofErr w:type="gramEnd"/>
      <w:r w:rsidRPr="002178E4">
        <w:rPr>
          <w:color w:val="000000"/>
          <w:sz w:val="24"/>
          <w:szCs w:val="24"/>
        </w:rPr>
        <w:t>;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 xml:space="preserve">- формировать коммуникативные качества личности </w:t>
      </w:r>
      <w:proofErr w:type="gramStart"/>
      <w:r w:rsidRPr="002178E4">
        <w:rPr>
          <w:color w:val="000000"/>
          <w:sz w:val="24"/>
          <w:szCs w:val="24"/>
        </w:rPr>
        <w:t>обучающихся</w:t>
      </w:r>
      <w:proofErr w:type="gramEnd"/>
      <w:r w:rsidRPr="002178E4">
        <w:rPr>
          <w:color w:val="000000"/>
          <w:sz w:val="24"/>
          <w:szCs w:val="24"/>
        </w:rPr>
        <w:t xml:space="preserve"> (чувства товарищества </w:t>
      </w:r>
      <w:r w:rsidRPr="002178E4">
        <w:rPr>
          <w:color w:val="000000"/>
          <w:sz w:val="24"/>
          <w:szCs w:val="24"/>
        </w:rPr>
        <w:lastRenderedPageBreak/>
        <w:t>и коллективизма);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>-   формировать культуру здорового и безопасного образа жизни;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>-   воспитывать бережное отношение к природе;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>-   воспитывать и развивать художественный и эстетический вкус.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  <w:r w:rsidRPr="002178E4">
        <w:rPr>
          <w:color w:val="000000"/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2178E4">
        <w:rPr>
          <w:color w:val="000000"/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2178E4">
        <w:rPr>
          <w:color w:val="000000"/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</w:p>
    <w:p w:rsidR="002178E4" w:rsidRPr="002178E4" w:rsidRDefault="002178E4" w:rsidP="002178E4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2178E4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38"/>
        <w:gridCol w:w="2373"/>
      </w:tblGrid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2178E4">
              <w:rPr>
                <w:rFonts w:eastAsia="Calibri"/>
              </w:rPr>
              <w:t xml:space="preserve">№ </w:t>
            </w:r>
            <w:proofErr w:type="gramStart"/>
            <w:r w:rsidRPr="002178E4">
              <w:rPr>
                <w:rFonts w:eastAsia="Calibri"/>
              </w:rPr>
              <w:t>п</w:t>
            </w:r>
            <w:proofErr w:type="gramEnd"/>
            <w:r w:rsidRPr="002178E4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2178E4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2178E4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2178E4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2178E4">
              <w:rPr>
                <w:rFonts w:eastAsia="Calibri"/>
              </w:rPr>
              <w:t>Место проведения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(аудитория объединения)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(аудитория объединения)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2178E4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2178E4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2178E4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(аудитория объединения)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Праздничный концерт, приуроченный </w:t>
            </w:r>
            <w:proofErr w:type="gramStart"/>
            <w:r w:rsidRPr="002178E4">
              <w:rPr>
                <w:rFonts w:eastAsia="Calibri"/>
                <w:color w:val="000000"/>
              </w:rPr>
              <w:t>к</w:t>
            </w:r>
            <w:proofErr w:type="gramEnd"/>
            <w:r w:rsidRPr="002178E4">
              <w:rPr>
                <w:rFonts w:eastAsia="Calibri"/>
                <w:color w:val="000000"/>
              </w:rPr>
              <w:t xml:space="preserve"> Дню матери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Праздничная </w:t>
            </w:r>
            <w:r w:rsidRPr="002178E4">
              <w:rPr>
                <w:rFonts w:eastAsia="Calibri"/>
                <w:color w:val="000000"/>
              </w:rPr>
              <w:lastRenderedPageBreak/>
              <w:t>акция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lastRenderedPageBreak/>
              <w:t>«Письмо Дедушке Морозу»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lastRenderedPageBreak/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lastRenderedPageBreak/>
              <w:t>9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 xml:space="preserve">«Как </w:t>
            </w:r>
            <w:proofErr w:type="gramStart"/>
            <w:r w:rsidRPr="002178E4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2178E4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2178E4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«Парад техники»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2178E4">
              <w:rPr>
                <w:rFonts w:eastAsia="Calibri"/>
                <w:color w:val="000000"/>
              </w:rPr>
              <w:t>челлендж</w:t>
            </w:r>
            <w:proofErr w:type="spellEnd"/>
            <w:r w:rsidRPr="002178E4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2178E4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2178E4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  <w:tr w:rsidR="002178E4" w:rsidRPr="002178E4" w:rsidTr="00232924">
        <w:tc>
          <w:tcPr>
            <w:tcW w:w="513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2178E4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2178E4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МБУ ДО «ЦРТДиЮ»</w:t>
            </w:r>
          </w:p>
          <w:p w:rsidR="002178E4" w:rsidRPr="002178E4" w:rsidRDefault="002178E4" w:rsidP="002178E4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2178E4">
              <w:rPr>
                <w:rFonts w:eastAsia="Calibri"/>
              </w:rPr>
              <w:t>(актовый зал)</w:t>
            </w:r>
          </w:p>
        </w:tc>
      </w:tr>
    </w:tbl>
    <w:p w:rsidR="002178E4" w:rsidRPr="002178E4" w:rsidRDefault="002178E4" w:rsidP="002178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FF0000"/>
          <w:sz w:val="24"/>
          <w:szCs w:val="24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line="276" w:lineRule="auto"/>
        <w:jc w:val="center"/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eastAsia="ru-RU"/>
        </w:rPr>
        <w:t>УСЛОВИЯ РЕАЛИЗАЦИИ ПРОГРАММЫ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Материально-техническое обеспечение программы: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учебный кабинет, оборудованный удобными столами и стульями,  с хорошим освещением в дневное и вечернее время.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Материалы и оборудование: бумага, цветные карандаши, фломастеры, демонстрационный материал (игрушки, карточки, картинки и т.п.).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Дидактический материал: методические пособия, специальная литература. Доска, мультимедийный проектор, экран, технические средства воспроизведения записей стихов и песенок на английском языке.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Каждый обучающийся должен иметь на занятиях (приобретается родителями): тетрадь в клетку-1шт.,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шариковая ручка-1шт.,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простой карандаш-1шт.,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линейка-1шт.,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ластик-1шт.,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цветные карандаши-1пачка.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Кадровое обеспечение программы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ФОРМЫ АТТЕСТАЦИИ/КОНТРОЛЯ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обучающихся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lastRenderedPageBreak/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обученности</w:t>
      </w:r>
      <w:proofErr w:type="spell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беседа, игра, диалог, педагогическое наблюдение.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Промежуточная аттестация проводится один раз в конце учебного года.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Формы промежуточной аттестации: наблюдение.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обученности</w:t>
      </w:r>
      <w:proofErr w:type="spell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развития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развития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По итогам промежуточной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аттестации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за учебный год обучающиеся считаются выбывшими с вязи с окончанием обучения по программе. 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</w:tabs>
        <w:autoSpaceDE/>
        <w:autoSpaceDN/>
        <w:spacing w:line="276" w:lineRule="auto"/>
        <w:jc w:val="center"/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center"/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МЕТОДИЧЕСКОЕ ОБЕСПЕЧЕНИЕ ПРОГРАММЫ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Формы организации деятельности обучающихся на занятии: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фронтальные (работа педагога со всей группой обучающихся), групповые (выполнение заданий/упражнений при разделении по малым группам)  и индивидуальные (самостоятельное выполнение заданий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обучающимися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на местах).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i/>
          <w:iCs/>
          <w:color w:val="000000"/>
          <w:sz w:val="24"/>
          <w:szCs w:val="24"/>
          <w:u w:color="000000"/>
          <w:bdr w:val="nil"/>
          <w:lang w:eastAsia="ru-RU"/>
        </w:rPr>
        <w:t>Этапы овладения речевым материалом</w:t>
      </w: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: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1 этап: формирование лексических навыков говорения.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Обучение детей̆ иностранному языку следует начинать, когда речь ребенка на родном языке уже более или менее сформирована, и он говорит хотя и короткими, но правильными предложениями.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2 этап: совершенствование навыков говорения.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Второй̆ этап призван совершенствовать речевые навыки на основе комбинирования материала, усвоенного на 1 этапе.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 xml:space="preserve">Педагогические технологии: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-</w:t>
      </w:r>
      <w:proofErr w:type="spellStart"/>
      <w:r w:rsidRPr="002178E4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здоровьесберегающие</w:t>
      </w:r>
      <w:proofErr w:type="spell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- создание благоприятного психологического климата, мотивация учащихся к учебной деятельности, использование различных видов учебной деятельности; 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t>- игровые технологии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способствуют сплочению коллектива, имеют познавательное значение, обеспечивают речемыслительную активность учащихся на иностранном языке, создают условия для детского творчества;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lang w:eastAsia="ru-RU"/>
        </w:rPr>
        <w:lastRenderedPageBreak/>
        <w:t xml:space="preserve">- технология обучения в сотрудничестве. 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Основная идея технологии сотрудничества заключается в создании условий для активной совместной деятельности обучающихся в разных учебных ситуациях, в построении обучения на основе активного взаимодействия всех участников образовательного процесса.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Методы обучения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: </w:t>
      </w:r>
      <w:proofErr w:type="gramStart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словесный</w:t>
      </w:r>
      <w:proofErr w:type="gramEnd"/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, наглядный практический, объяснительно-иллюстративный, частично-поисковый, игровой.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Методы воспитания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: убеждение, поощрение, стимулирование, мотивация.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Формы организации учебного занятия:</w:t>
      </w: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беседа, наблюдение, практическое занятие, презентация, игра.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Алгоритм учебного занятия: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1. Приветствие.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2. Фонетическая зарядка.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3. Повторение лексического материала.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4. Разминка (подвижные игры, физкультминутка).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5. Дыхательная гимнастика.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6. Активизация пройденного и введение нового материала.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7. Разучивание стихов и рифмовок.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  <w:t>8. Закрепление материала.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"/>
        </w:tabs>
        <w:autoSpaceDE/>
        <w:autoSpaceDN/>
        <w:spacing w:line="276" w:lineRule="auto"/>
        <w:ind w:firstLine="567"/>
        <w:jc w:val="both"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В процессе используются непосредственно дидактические и словесные игры, видео, аудио материалы, наглядные пособия, стихи и мини сценки, что способствует развитию познавательного интереса и социальной̆ активности, самостоятельности дошкольников и уверенности в собственных силах.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color w:val="000000"/>
          <w:sz w:val="24"/>
          <w:szCs w:val="24"/>
          <w:u w:color="000000"/>
          <w:bdr w:val="nil"/>
          <w:lang w:eastAsia="ru-RU"/>
        </w:rPr>
        <w:br w:type="page"/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lastRenderedPageBreak/>
        <w:t>СПИСОК ЛИТЕРАТУРЫ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bCs/>
          <w:color w:val="000000"/>
          <w:sz w:val="24"/>
          <w:szCs w:val="24"/>
          <w:u w:color="000000"/>
          <w:bdr w:val="nil"/>
          <w:lang w:eastAsia="ru-RU"/>
        </w:rPr>
        <w:t>Литература для педагога: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b/>
          <w:bCs/>
          <w:color w:val="000000"/>
          <w:sz w:val="24"/>
          <w:szCs w:val="24"/>
          <w:u w:color="000000"/>
          <w:bdr w:val="nil"/>
          <w:lang w:eastAsia="ru-RU"/>
        </w:rPr>
      </w:pPr>
    </w:p>
    <w:p w:rsidR="002178E4" w:rsidRPr="002178E4" w:rsidRDefault="002178E4" w:rsidP="002178E4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Агеева И.Д., Английский для детей. Сборник увлекательных заданий. –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Спб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.: Союз, 2001-188с.</w:t>
      </w:r>
    </w:p>
    <w:p w:rsidR="002178E4" w:rsidRPr="002178E4" w:rsidRDefault="002178E4" w:rsidP="002178E4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Архангельская Л.С., Английский язык. Готовимся к школе по интенсивной методике. – М.: 2006-224с.</w:t>
      </w:r>
    </w:p>
    <w:p w:rsidR="002178E4" w:rsidRPr="002178E4" w:rsidRDefault="002178E4" w:rsidP="002178E4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Басик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Р.А., Добро пожаловать в мир английского языка. – М.: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Аверсэв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2002-64с.     </w:t>
      </w:r>
    </w:p>
    <w:p w:rsidR="002178E4" w:rsidRPr="002178E4" w:rsidRDefault="002178E4" w:rsidP="002178E4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Буров А.В., Бурова И.И., Английский язык в песенках. –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Спб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.: Изд. дом «Нева», 2002-96с.</w:t>
      </w:r>
    </w:p>
    <w:p w:rsidR="002178E4" w:rsidRPr="002178E4" w:rsidRDefault="002178E4" w:rsidP="002178E4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Малышева Н.К., Секреты английских звуков. – М.: Дрофа, 2006-64с.</w:t>
      </w:r>
    </w:p>
    <w:p w:rsidR="002178E4" w:rsidRPr="002178E4" w:rsidRDefault="002178E4" w:rsidP="002178E4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Шалаева Г.П., Английский в картинках. – М.: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Эксмо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, 2008-368с.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jc w:val="center"/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b/>
          <w:color w:val="000000"/>
          <w:sz w:val="24"/>
          <w:szCs w:val="24"/>
          <w:u w:color="000000"/>
          <w:bdr w:val="nil"/>
          <w:lang w:eastAsia="ru-RU"/>
        </w:rPr>
        <w:t>Литература для детей и родителей:</w:t>
      </w:r>
    </w:p>
    <w:p w:rsidR="002178E4" w:rsidRPr="002178E4" w:rsidRDefault="002178E4" w:rsidP="002178E4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hanging="141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Агеева И.Д., Английский для детей. Сборник увлекательных заданий. –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Спб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.: Союз, 2001-188с.</w:t>
      </w:r>
    </w:p>
    <w:p w:rsidR="002178E4" w:rsidRPr="002178E4" w:rsidRDefault="002178E4" w:rsidP="002178E4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Басик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 Р.А., Добро пожаловать в мир английского языка. – М.: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Аверсэв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, 2002-64с.     </w:t>
      </w:r>
    </w:p>
    <w:p w:rsidR="002178E4" w:rsidRPr="002178E4" w:rsidRDefault="002178E4" w:rsidP="002178E4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Буров А.В., Бурова И.И., Английский язык в песенках. –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Спб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.: Изд. дом «Нева», 2002-96с.</w:t>
      </w:r>
    </w:p>
    <w:p w:rsidR="002178E4" w:rsidRPr="002178E4" w:rsidRDefault="002178E4" w:rsidP="002178E4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Малышева Н.К., Секреты английских звуков. – М.: Дрофа, 2006-64с.</w:t>
      </w:r>
    </w:p>
    <w:p w:rsidR="002178E4" w:rsidRPr="002178E4" w:rsidRDefault="002178E4" w:rsidP="002178E4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Arial Unicode MS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Шалаева Г.П., Английский в картинках. – М.: 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Эксмо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, 2008-368с.</w:t>
      </w:r>
    </w:p>
    <w:p w:rsidR="002178E4" w:rsidRPr="002178E4" w:rsidRDefault="002178E4" w:rsidP="002178E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firstLine="567"/>
        <w:jc w:val="both"/>
        <w:rPr>
          <w:rFonts w:eastAsia="Arial Unicode MS" w:cs="Arial Unicode MS"/>
          <w:i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Arial Unicode MS" w:cs="Arial Unicode MS"/>
          <w:i/>
          <w:color w:val="000000"/>
          <w:sz w:val="24"/>
          <w:szCs w:val="24"/>
          <w:u w:color="000000"/>
          <w:bdr w:val="nil"/>
          <w:lang w:eastAsia="ru-RU"/>
        </w:rPr>
        <w:t>Интернет – ресурсы:</w:t>
      </w:r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ABC-</w:t>
      </w:r>
      <w:proofErr w:type="spellStart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online</w:t>
      </w:r>
      <w:proofErr w:type="spellEnd"/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. Английский язык для всех </w:t>
      </w:r>
      <w:hyperlink r:id="rId10" w:history="1">
        <w:r w:rsidRPr="002178E4">
          <w:rPr>
            <w:rFonts w:eastAsia="Calibri" w:cs="Calibri"/>
            <w:color w:val="000000"/>
            <w:sz w:val="24"/>
            <w:szCs w:val="24"/>
            <w:u w:val="single" w:color="000000"/>
            <w:bdr w:val="nil"/>
            <w:lang w:eastAsia="ru-RU"/>
          </w:rPr>
          <w:t>http://www.abc-english-grammar.com</w:t>
        </w:r>
      </w:hyperlink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Английский для детей http://www.englishforkids.ru</w:t>
      </w:r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Английский для дошкольника http://kinder-english.narod.ru</w:t>
      </w:r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Английский клуб </w:t>
      </w:r>
      <w:hyperlink r:id="rId11" w:history="1">
        <w:r w:rsidRPr="002178E4">
          <w:rPr>
            <w:rFonts w:eastAsia="Calibri" w:cs="Calibri"/>
            <w:color w:val="000000"/>
            <w:sz w:val="24"/>
            <w:szCs w:val="24"/>
            <w:u w:val="single" w:color="000000"/>
            <w:bdr w:val="nil"/>
            <w:lang w:eastAsia="ru-RU"/>
          </w:rPr>
          <w:t>http://www.englishclub.narod.ru</w:t>
        </w:r>
      </w:hyperlink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>Английский язык детям http://www.bilingual.ru</w:t>
      </w:r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Нескучный английский язык для детей </w:t>
      </w:r>
      <w:hyperlink r:id="rId12" w:history="1">
        <w:r w:rsidRPr="002178E4">
          <w:rPr>
            <w:rFonts w:eastAsia="Calibri" w:cs="Calibri"/>
            <w:color w:val="000000"/>
            <w:sz w:val="24"/>
            <w:szCs w:val="24"/>
            <w:u w:val="single" w:color="000000"/>
            <w:bdr w:val="nil"/>
            <w:lang w:eastAsia="ru-RU"/>
          </w:rPr>
          <w:t>https://puzzle-english.com</w:t>
        </w:r>
      </w:hyperlink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Педагогическая библиотека </w:t>
      </w:r>
      <w:hyperlink r:id="rId13" w:history="1">
        <w:r w:rsidRPr="002178E4">
          <w:rPr>
            <w:rFonts w:eastAsia="Calibri" w:cs="Calibri"/>
            <w:color w:val="000000"/>
            <w:sz w:val="24"/>
            <w:szCs w:val="24"/>
            <w:u w:val="single" w:color="000000"/>
            <w:bdr w:val="nil"/>
            <w:lang w:eastAsia="ru-RU"/>
          </w:rPr>
          <w:t>http://pedlib.ru</w:t>
        </w:r>
      </w:hyperlink>
    </w:p>
    <w:p w:rsidR="002178E4" w:rsidRPr="002178E4" w:rsidRDefault="002178E4" w:rsidP="002178E4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567"/>
        <w:jc w:val="both"/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</w:pPr>
      <w:r w:rsidRPr="002178E4">
        <w:rPr>
          <w:rFonts w:eastAsia="Calibri" w:cs="Calibri"/>
          <w:color w:val="000000"/>
          <w:sz w:val="24"/>
          <w:szCs w:val="24"/>
          <w:u w:color="000000"/>
          <w:bdr w:val="nil"/>
          <w:lang w:eastAsia="ru-RU"/>
        </w:rPr>
        <w:t xml:space="preserve">Учебно-методический кабинет </w:t>
      </w:r>
      <w:hyperlink r:id="rId14" w:history="1">
        <w:r w:rsidRPr="002178E4">
          <w:rPr>
            <w:rFonts w:eastAsia="Calibri" w:cs="Calibri"/>
            <w:color w:val="000000"/>
            <w:sz w:val="24"/>
            <w:szCs w:val="24"/>
            <w:u w:val="single" w:color="000000"/>
            <w:bdr w:val="nil"/>
            <w:lang w:eastAsia="ru-RU"/>
          </w:rPr>
          <w:t>http://ped-kopilka.ru</w:t>
        </w:r>
      </w:hyperlink>
    </w:p>
    <w:p w:rsidR="002178E4" w:rsidRDefault="002178E4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Pr="007D3983" w:rsidRDefault="0096404A" w:rsidP="0096404A">
      <w:pPr>
        <w:pStyle w:val="a5"/>
        <w:ind w:left="0"/>
        <w:jc w:val="both"/>
        <w:rPr>
          <w:sz w:val="24"/>
          <w:szCs w:val="24"/>
        </w:rPr>
      </w:pPr>
    </w:p>
    <w:p w:rsidR="0096404A" w:rsidRDefault="0096404A" w:rsidP="0096404A">
      <w:pPr>
        <w:adjustRightInd w:val="0"/>
        <w:jc w:val="center"/>
        <w:rPr>
          <w:b/>
          <w:bCs/>
          <w:sz w:val="24"/>
          <w:szCs w:val="24"/>
        </w:rPr>
        <w:sectPr w:rsidR="0096404A" w:rsidSect="0037484C">
          <w:footerReference w:type="default" r:id="rId15"/>
          <w:pgSz w:w="11900" w:h="16840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96404A" w:rsidRDefault="0096404A" w:rsidP="0096404A">
      <w:pPr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96404A" w:rsidRDefault="0096404A" w:rsidP="0096404A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учебный график</w:t>
      </w:r>
    </w:p>
    <w:p w:rsidR="0096404A" w:rsidRDefault="0096404A" w:rsidP="0096404A">
      <w:pPr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дополнительной общеобразовательной общеразвивающей программы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«Веселый английский» </w:t>
      </w:r>
    </w:p>
    <w:p w:rsidR="0096404A" w:rsidRDefault="0096404A" w:rsidP="0096404A">
      <w:pPr>
        <w:adjustRightInd w:val="0"/>
        <w:jc w:val="center"/>
        <w:rPr>
          <w:sz w:val="24"/>
          <w:szCs w:val="24"/>
        </w:rPr>
      </w:pP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653"/>
        <w:gridCol w:w="1396"/>
        <w:gridCol w:w="1027"/>
        <w:gridCol w:w="1401"/>
        <w:gridCol w:w="1634"/>
        <w:gridCol w:w="784"/>
        <w:gridCol w:w="4603"/>
        <w:gridCol w:w="1532"/>
        <w:gridCol w:w="1962"/>
      </w:tblGrid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96404A" w:rsidTr="00162244">
        <w:trPr>
          <w:trHeight w:val="75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Инструктаж.</w:t>
            </w: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Вводное занятие. Инструктаж по ТБ.</w:t>
            </w:r>
            <w:r>
              <w:rPr>
                <w:sz w:val="24"/>
                <w:szCs w:val="24"/>
              </w:rPr>
              <w:t xml:space="preserve"> Игры на знакомство.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Педагогическое наблюдение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Рассказ "Англия и Лондон".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Ситуация знакомства.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Правила приветствия.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Правила прощания.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Названия цветов.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Цвета.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Мои игрушки.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Изучение лексики. Игрушки.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Числа от 1 до 10.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Игра "Досчитаем до 10".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Движения. Лексика.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Игра "Я умею делать так".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"Традиции Нового года".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Разучивание стихотворений.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Английская семья.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Игра "Моя семья".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Изучение лексики. Транспорт.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Закрепление материала. Транспорт.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Тело. Человек и животное.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Изучение лексики. Тело.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Закрепление материала "Моё тело".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Игра "В гостях у доктора".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Изучение лексики. Чувства.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Игра "Моё настроение".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Лексика. Дики</w:t>
            </w:r>
            <w:r>
              <w:rPr>
                <w:sz w:val="24"/>
                <w:szCs w:val="24"/>
              </w:rPr>
              <w:t>е</w:t>
            </w:r>
            <w:r w:rsidRPr="00CA10B0">
              <w:rPr>
                <w:sz w:val="24"/>
                <w:szCs w:val="24"/>
              </w:rPr>
              <w:t xml:space="preserve"> животные.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Лексика. Домашние животные.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Игра "Идем в зоопарк".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</w:t>
            </w:r>
            <w:r>
              <w:rPr>
                <w:sz w:val="24"/>
                <w:szCs w:val="24"/>
              </w:rPr>
              <w:lastRenderedPageBreak/>
              <w:t>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Лексика "Времена года".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Лексика "Погода".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Опрос. Педагогическое наблюдение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Календарь погоды.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"Моя любимая одежда"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Одежда.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"Моя любимая одежда"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96404A" w:rsidTr="00162244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04A" w:rsidRPr="00D87221" w:rsidRDefault="0096404A" w:rsidP="00162244">
            <w:pPr>
              <w:rPr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sz w:val="24"/>
                <w:szCs w:val="24"/>
                <w:bdr w:val="none" w:sz="0" w:space="0" w:color="auto" w:frame="1"/>
              </w:rPr>
              <w:t>Промежуточная аттестация.</w:t>
            </w:r>
          </w:p>
          <w:p w:rsidR="0096404A" w:rsidRPr="00CA10B0" w:rsidRDefault="0096404A" w:rsidP="00162244">
            <w:pPr>
              <w:rPr>
                <w:sz w:val="24"/>
                <w:szCs w:val="24"/>
              </w:rPr>
            </w:pPr>
            <w:r w:rsidRPr="00CA10B0"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  <w:p w:rsidR="0096404A" w:rsidRDefault="0096404A" w:rsidP="00162244">
            <w:pPr>
              <w:rPr>
                <w:sz w:val="24"/>
                <w:szCs w:val="24"/>
              </w:rPr>
            </w:pPr>
          </w:p>
        </w:tc>
      </w:tr>
      <w:tr w:rsidR="0096404A" w:rsidTr="00162244">
        <w:tc>
          <w:tcPr>
            <w:tcW w:w="6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04A" w:rsidRDefault="0096404A" w:rsidP="00162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04A" w:rsidRDefault="0096404A" w:rsidP="00162244">
            <w:pPr>
              <w:rPr>
                <w:sz w:val="24"/>
                <w:szCs w:val="24"/>
              </w:rPr>
            </w:pPr>
          </w:p>
        </w:tc>
      </w:tr>
    </w:tbl>
    <w:p w:rsidR="0096404A" w:rsidRDefault="0096404A" w:rsidP="0096404A">
      <w:pPr>
        <w:spacing w:before="69" w:line="319" w:lineRule="exact"/>
        <w:ind w:left="741" w:right="221"/>
        <w:jc w:val="center"/>
        <w:rPr>
          <w:sz w:val="24"/>
        </w:rPr>
        <w:sectPr w:rsidR="0096404A" w:rsidSect="0037484C">
          <w:footerReference w:type="default" r:id="rId16"/>
          <w:pgSz w:w="16840" w:h="11910" w:orient="landscape"/>
          <w:pgMar w:top="658" w:right="760" w:bottom="340" w:left="1661" w:header="0" w:footer="1480" w:gutter="0"/>
          <w:cols w:space="720"/>
        </w:sectPr>
      </w:pPr>
    </w:p>
    <w:p w:rsidR="002178E4" w:rsidRDefault="002178E4" w:rsidP="002178E4">
      <w:pPr>
        <w:spacing w:line="331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Для проверки теоретических знаний по теме №1 «Вводное занятие» проводится устный опрос: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 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1. Как вести себя в кабинете? Запрещается бегать по кабинету, залезать на столы/стулья/подоконники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2. Как обращаться с мебелью в кабинете? Бережно и аккуратно.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 xml:space="preserve">4. Как </w:t>
      </w:r>
      <w:proofErr w:type="gramStart"/>
      <w:r w:rsidRPr="002178E4">
        <w:rPr>
          <w:sz w:val="24"/>
          <w:szCs w:val="24"/>
        </w:rPr>
        <w:t>обучающийся</w:t>
      </w:r>
      <w:proofErr w:type="gramEnd"/>
      <w:r w:rsidRPr="002178E4">
        <w:rPr>
          <w:sz w:val="24"/>
          <w:szCs w:val="24"/>
        </w:rPr>
        <w:t xml:space="preserve"> должен относится к оборудованию кабинета и помещению для занятий? Бережно относиться к оборудованию зала, поддерживать чистоту и порядок.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5. 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</w:t>
      </w:r>
      <w:proofErr w:type="gramStart"/>
      <w:r w:rsidRPr="002178E4">
        <w:rPr>
          <w:sz w:val="24"/>
          <w:szCs w:val="24"/>
        </w:rPr>
        <w:t>.</w:t>
      </w:r>
      <w:proofErr w:type="gramEnd"/>
      <w:r w:rsidRPr="002178E4">
        <w:rPr>
          <w:sz w:val="24"/>
          <w:szCs w:val="24"/>
        </w:rPr>
        <w:t xml:space="preserve"> </w:t>
      </w:r>
      <w:proofErr w:type="gramStart"/>
      <w:r w:rsidRPr="002178E4">
        <w:rPr>
          <w:sz w:val="24"/>
          <w:szCs w:val="24"/>
        </w:rPr>
        <w:t>с</w:t>
      </w:r>
      <w:proofErr w:type="gramEnd"/>
      <w:r w:rsidRPr="002178E4">
        <w:rPr>
          <w:sz w:val="24"/>
          <w:szCs w:val="24"/>
        </w:rPr>
        <w:t>лучае опоздания или прихода раньше занятия, входить только с разрешения педагога.</w:t>
      </w:r>
    </w:p>
    <w:p w:rsidR="002178E4" w:rsidRPr="002178E4" w:rsidRDefault="002178E4" w:rsidP="002178E4">
      <w:pPr>
        <w:spacing w:line="331" w:lineRule="auto"/>
        <w:jc w:val="both"/>
        <w:rPr>
          <w:sz w:val="24"/>
          <w:szCs w:val="24"/>
        </w:rPr>
      </w:pPr>
      <w:r w:rsidRPr="002178E4">
        <w:rPr>
          <w:sz w:val="24"/>
          <w:szCs w:val="24"/>
        </w:rPr>
        <w:t>Результат:  5 правильных ответов– 3 балла; 4 правильных ответа – 2 балла; менее 3 правильных ответов – 1 балл.</w:t>
      </w:r>
    </w:p>
    <w:p w:rsidR="002F08C9" w:rsidRDefault="002F08C9" w:rsidP="0096404A">
      <w:pPr>
        <w:spacing w:before="69" w:line="319" w:lineRule="exact"/>
        <w:ind w:left="741" w:right="221"/>
        <w:jc w:val="center"/>
        <w:rPr>
          <w:sz w:val="24"/>
        </w:rPr>
      </w:pPr>
    </w:p>
    <w:sectPr w:rsidR="002F08C9" w:rsidSect="0037484C">
      <w:pgSz w:w="11910" w:h="16840"/>
      <w:pgMar w:top="760" w:right="340" w:bottom="1660" w:left="66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BE" w:rsidRDefault="004013BE" w:rsidP="002F08C9">
      <w:r>
        <w:separator/>
      </w:r>
    </w:p>
  </w:endnote>
  <w:endnote w:type="continuationSeparator" w:id="0">
    <w:p w:rsidR="004013BE" w:rsidRDefault="004013BE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4A" w:rsidRDefault="00F40A02">
    <w:pPr>
      <w:pStyle w:val="a8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7484C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63905"/>
      <w:docPartObj>
        <w:docPartGallery w:val="Page Numbers (Bottom of Page)"/>
        <w:docPartUnique/>
      </w:docPartObj>
    </w:sdtPr>
    <w:sdtContent>
      <w:p w:rsidR="0037484C" w:rsidRDefault="003748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2F08C9" w:rsidRDefault="002F08C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BE" w:rsidRDefault="004013BE" w:rsidP="002F08C9">
      <w:r>
        <w:separator/>
      </w:r>
    </w:p>
  </w:footnote>
  <w:footnote w:type="continuationSeparator" w:id="0">
    <w:p w:rsidR="004013BE" w:rsidRDefault="004013BE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1">
    <w:nsid w:val="07EF1E14"/>
    <w:multiLevelType w:val="hybridMultilevel"/>
    <w:tmpl w:val="E6863D02"/>
    <w:lvl w:ilvl="0" w:tplc="45F8A2B2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2FB9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6138E">
      <w:start w:val="1"/>
      <w:numFmt w:val="lowerRoman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E831BA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AE4498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D64AA8">
      <w:start w:val="1"/>
      <w:numFmt w:val="lowerRoman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7C2440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B0EA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A894A">
      <w:start w:val="1"/>
      <w:numFmt w:val="lowerRoman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A7153C3"/>
    <w:multiLevelType w:val="hybridMultilevel"/>
    <w:tmpl w:val="34C60C40"/>
    <w:styleLink w:val="10"/>
    <w:lvl w:ilvl="0" w:tplc="5FAA645A">
      <w:start w:val="1"/>
      <w:numFmt w:val="bullet"/>
      <w:lvlText w:val="-"/>
      <w:lvlJc w:val="left"/>
      <w:pPr>
        <w:tabs>
          <w:tab w:val="num" w:pos="708"/>
        </w:tabs>
        <w:ind w:left="282" w:firstLine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A7B72">
      <w:start w:val="1"/>
      <w:numFmt w:val="bullet"/>
      <w:lvlText w:val="·"/>
      <w:lvlJc w:val="left"/>
      <w:pPr>
        <w:tabs>
          <w:tab w:val="num" w:pos="1146"/>
        </w:tabs>
        <w:ind w:left="720" w:firstLine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BD60">
      <w:start w:val="1"/>
      <w:numFmt w:val="bullet"/>
      <w:lvlText w:val="▪"/>
      <w:lvlJc w:val="left"/>
      <w:pPr>
        <w:tabs>
          <w:tab w:val="num" w:pos="1866"/>
        </w:tabs>
        <w:ind w:left="1440" w:firstLine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42892">
      <w:start w:val="1"/>
      <w:numFmt w:val="bullet"/>
      <w:lvlText w:val="·"/>
      <w:lvlJc w:val="left"/>
      <w:pPr>
        <w:tabs>
          <w:tab w:val="num" w:pos="2586"/>
        </w:tabs>
        <w:ind w:left="2160" w:firstLine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A295A">
      <w:start w:val="1"/>
      <w:numFmt w:val="bullet"/>
      <w:lvlText w:val="o"/>
      <w:lvlJc w:val="left"/>
      <w:pPr>
        <w:tabs>
          <w:tab w:val="num" w:pos="3306"/>
        </w:tabs>
        <w:ind w:left="2880" w:firstLine="1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E240C">
      <w:start w:val="1"/>
      <w:numFmt w:val="bullet"/>
      <w:lvlText w:val="▪"/>
      <w:lvlJc w:val="left"/>
      <w:pPr>
        <w:tabs>
          <w:tab w:val="num" w:pos="4026"/>
        </w:tabs>
        <w:ind w:left="3600" w:firstLine="2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AE216">
      <w:start w:val="1"/>
      <w:numFmt w:val="bullet"/>
      <w:lvlText w:val="·"/>
      <w:lvlJc w:val="left"/>
      <w:pPr>
        <w:tabs>
          <w:tab w:val="num" w:pos="4746"/>
        </w:tabs>
        <w:ind w:left="4320" w:firstLine="2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EDE18">
      <w:start w:val="1"/>
      <w:numFmt w:val="bullet"/>
      <w:lvlText w:val="o"/>
      <w:lvlJc w:val="left"/>
      <w:pPr>
        <w:tabs>
          <w:tab w:val="num" w:pos="5466"/>
        </w:tabs>
        <w:ind w:left="5040" w:firstLine="2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6AB1E6">
      <w:start w:val="1"/>
      <w:numFmt w:val="bullet"/>
      <w:lvlText w:val="▪"/>
      <w:lvlJc w:val="left"/>
      <w:pPr>
        <w:tabs>
          <w:tab w:val="num" w:pos="6186"/>
        </w:tabs>
        <w:ind w:left="5760" w:firstLine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E6C7A04"/>
    <w:multiLevelType w:val="hybridMultilevel"/>
    <w:tmpl w:val="93745244"/>
    <w:styleLink w:val="20"/>
    <w:lvl w:ilvl="0" w:tplc="7166EC9E">
      <w:start w:val="1"/>
      <w:numFmt w:val="decimal"/>
      <w:suff w:val="nothing"/>
      <w:lvlText w:val="%1."/>
      <w:lvlJc w:val="left"/>
      <w:pPr>
        <w:tabs>
          <w:tab w:val="left" w:pos="708"/>
        </w:tabs>
        <w:ind w:left="626" w:firstLine="2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B63702">
      <w:start w:val="1"/>
      <w:numFmt w:val="decimal"/>
      <w:lvlText w:val="%2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8F2C4">
      <w:start w:val="1"/>
      <w:numFmt w:val="decimal"/>
      <w:lvlText w:val="%3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27F30">
      <w:start w:val="1"/>
      <w:numFmt w:val="decimal"/>
      <w:lvlText w:val="%4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E828A">
      <w:start w:val="1"/>
      <w:numFmt w:val="decimal"/>
      <w:lvlText w:val="%5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CCD7DC">
      <w:start w:val="1"/>
      <w:numFmt w:val="decimal"/>
      <w:lvlText w:val="%6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86E74">
      <w:start w:val="1"/>
      <w:numFmt w:val="decimal"/>
      <w:lvlText w:val="%7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2E456">
      <w:start w:val="1"/>
      <w:numFmt w:val="decimal"/>
      <w:lvlText w:val="%8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D2E228">
      <w:start w:val="1"/>
      <w:numFmt w:val="decimal"/>
      <w:lvlText w:val="%9."/>
      <w:lvlJc w:val="left"/>
      <w:pPr>
        <w:tabs>
          <w:tab w:val="num" w:pos="708"/>
        </w:tabs>
        <w:ind w:left="282" w:firstLine="1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2C545DC"/>
    <w:multiLevelType w:val="hybridMultilevel"/>
    <w:tmpl w:val="A82AC182"/>
    <w:styleLink w:val="4"/>
    <w:lvl w:ilvl="0" w:tplc="40BE108C">
      <w:start w:val="1"/>
      <w:numFmt w:val="bullet"/>
      <w:lvlText w:val="·"/>
      <w:lvlJc w:val="left"/>
      <w:pPr>
        <w:tabs>
          <w:tab w:val="left" w:pos="142"/>
          <w:tab w:val="num" w:pos="708"/>
        </w:tabs>
        <w:ind w:left="282" w:firstLine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6BC2592">
      <w:start w:val="1"/>
      <w:numFmt w:val="bullet"/>
      <w:lvlText w:val="o"/>
      <w:lvlJc w:val="left"/>
      <w:pPr>
        <w:tabs>
          <w:tab w:val="left" w:pos="142"/>
          <w:tab w:val="left" w:pos="708"/>
          <w:tab w:val="num" w:pos="1146"/>
        </w:tabs>
        <w:ind w:left="7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804C444">
      <w:start w:val="1"/>
      <w:numFmt w:val="bullet"/>
      <w:lvlText w:val="▪"/>
      <w:lvlJc w:val="left"/>
      <w:pPr>
        <w:tabs>
          <w:tab w:val="left" w:pos="142"/>
          <w:tab w:val="left" w:pos="708"/>
          <w:tab w:val="num" w:pos="1866"/>
        </w:tabs>
        <w:ind w:left="14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FCE5C08">
      <w:start w:val="1"/>
      <w:numFmt w:val="bullet"/>
      <w:lvlText w:val="▪"/>
      <w:lvlJc w:val="left"/>
      <w:pPr>
        <w:tabs>
          <w:tab w:val="left" w:pos="142"/>
          <w:tab w:val="left" w:pos="708"/>
          <w:tab w:val="num" w:pos="2586"/>
        </w:tabs>
        <w:ind w:left="21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24C9C28">
      <w:start w:val="1"/>
      <w:numFmt w:val="bullet"/>
      <w:lvlText w:val="▪"/>
      <w:lvlJc w:val="left"/>
      <w:pPr>
        <w:tabs>
          <w:tab w:val="left" w:pos="142"/>
          <w:tab w:val="left" w:pos="708"/>
          <w:tab w:val="num" w:pos="3306"/>
        </w:tabs>
        <w:ind w:left="288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B22C230">
      <w:start w:val="1"/>
      <w:numFmt w:val="bullet"/>
      <w:lvlText w:val="▪"/>
      <w:lvlJc w:val="left"/>
      <w:pPr>
        <w:tabs>
          <w:tab w:val="left" w:pos="142"/>
          <w:tab w:val="left" w:pos="708"/>
          <w:tab w:val="num" w:pos="4026"/>
        </w:tabs>
        <w:ind w:left="360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1048094">
      <w:start w:val="1"/>
      <w:numFmt w:val="bullet"/>
      <w:lvlText w:val="▪"/>
      <w:lvlJc w:val="left"/>
      <w:pPr>
        <w:tabs>
          <w:tab w:val="left" w:pos="142"/>
          <w:tab w:val="left" w:pos="708"/>
          <w:tab w:val="num" w:pos="4746"/>
        </w:tabs>
        <w:ind w:left="43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E8D1E4">
      <w:start w:val="1"/>
      <w:numFmt w:val="bullet"/>
      <w:lvlText w:val="▪"/>
      <w:lvlJc w:val="left"/>
      <w:pPr>
        <w:tabs>
          <w:tab w:val="left" w:pos="142"/>
          <w:tab w:val="left" w:pos="708"/>
          <w:tab w:val="num" w:pos="5466"/>
        </w:tabs>
        <w:ind w:left="50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F9EA248">
      <w:start w:val="1"/>
      <w:numFmt w:val="bullet"/>
      <w:lvlText w:val="▪"/>
      <w:lvlJc w:val="left"/>
      <w:pPr>
        <w:tabs>
          <w:tab w:val="left" w:pos="142"/>
          <w:tab w:val="left" w:pos="708"/>
          <w:tab w:val="num" w:pos="6186"/>
        </w:tabs>
        <w:ind w:left="57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1CAA6671"/>
    <w:multiLevelType w:val="hybridMultilevel"/>
    <w:tmpl w:val="93745244"/>
    <w:numStyleLink w:val="20"/>
  </w:abstractNum>
  <w:abstractNum w:abstractNumId="6">
    <w:nsid w:val="23117B3E"/>
    <w:multiLevelType w:val="hybridMultilevel"/>
    <w:tmpl w:val="E6863D02"/>
    <w:numStyleLink w:val="5"/>
  </w:abstractNum>
  <w:abstractNum w:abstractNumId="7">
    <w:nsid w:val="26793BE2"/>
    <w:multiLevelType w:val="hybridMultilevel"/>
    <w:tmpl w:val="A82AC182"/>
    <w:numStyleLink w:val="4"/>
  </w:abstractNum>
  <w:abstractNum w:abstractNumId="8">
    <w:nsid w:val="2B412283"/>
    <w:multiLevelType w:val="hybridMultilevel"/>
    <w:tmpl w:val="CB4E02A2"/>
    <w:numStyleLink w:val="2"/>
  </w:abstractNum>
  <w:abstractNum w:abstractNumId="9">
    <w:nsid w:val="2CD2348B"/>
    <w:multiLevelType w:val="hybridMultilevel"/>
    <w:tmpl w:val="E6863D02"/>
    <w:styleLink w:val="5"/>
    <w:lvl w:ilvl="0" w:tplc="024EA9F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344D3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36C0B6">
      <w:start w:val="1"/>
      <w:numFmt w:val="lowerRoman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E83B58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92218C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BC283A">
      <w:start w:val="1"/>
      <w:numFmt w:val="lowerRoman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6777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27404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E09B6">
      <w:start w:val="1"/>
      <w:numFmt w:val="lowerRoman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8E60827"/>
    <w:multiLevelType w:val="hybridMultilevel"/>
    <w:tmpl w:val="CB4E02A2"/>
    <w:styleLink w:val="2"/>
    <w:lvl w:ilvl="0" w:tplc="5DEA3D3C">
      <w:start w:val="1"/>
      <w:numFmt w:val="bullet"/>
      <w:lvlText w:val="·"/>
      <w:lvlJc w:val="left"/>
      <w:pPr>
        <w:tabs>
          <w:tab w:val="num" w:pos="720"/>
        </w:tabs>
        <w:ind w:left="294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48E4726">
      <w:start w:val="1"/>
      <w:numFmt w:val="bullet"/>
      <w:lvlText w:val="·"/>
      <w:lvlJc w:val="left"/>
      <w:pPr>
        <w:tabs>
          <w:tab w:val="left" w:pos="720"/>
          <w:tab w:val="num" w:pos="1293"/>
        </w:tabs>
        <w:ind w:left="867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AB03E88">
      <w:start w:val="1"/>
      <w:numFmt w:val="bullet"/>
      <w:lvlText w:val="▪"/>
      <w:lvlJc w:val="left"/>
      <w:pPr>
        <w:tabs>
          <w:tab w:val="left" w:pos="720"/>
          <w:tab w:val="num" w:pos="1866"/>
        </w:tabs>
        <w:ind w:left="14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B3200FC">
      <w:start w:val="1"/>
      <w:numFmt w:val="bullet"/>
      <w:lvlText w:val="▪"/>
      <w:lvlJc w:val="left"/>
      <w:pPr>
        <w:tabs>
          <w:tab w:val="left" w:pos="720"/>
          <w:tab w:val="num" w:pos="2586"/>
        </w:tabs>
        <w:ind w:left="21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AD4215E">
      <w:start w:val="1"/>
      <w:numFmt w:val="bullet"/>
      <w:lvlText w:val="▪"/>
      <w:lvlJc w:val="left"/>
      <w:pPr>
        <w:tabs>
          <w:tab w:val="left" w:pos="720"/>
          <w:tab w:val="num" w:pos="3306"/>
        </w:tabs>
        <w:ind w:left="288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0A1FBE">
      <w:start w:val="1"/>
      <w:numFmt w:val="bullet"/>
      <w:lvlText w:val="▪"/>
      <w:lvlJc w:val="left"/>
      <w:pPr>
        <w:tabs>
          <w:tab w:val="left" w:pos="720"/>
          <w:tab w:val="num" w:pos="4026"/>
        </w:tabs>
        <w:ind w:left="360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284A21C">
      <w:start w:val="1"/>
      <w:numFmt w:val="bullet"/>
      <w:lvlText w:val="▪"/>
      <w:lvlJc w:val="left"/>
      <w:pPr>
        <w:tabs>
          <w:tab w:val="left" w:pos="720"/>
          <w:tab w:val="num" w:pos="4746"/>
        </w:tabs>
        <w:ind w:left="43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C48E728">
      <w:start w:val="1"/>
      <w:numFmt w:val="bullet"/>
      <w:lvlText w:val="▪"/>
      <w:lvlJc w:val="left"/>
      <w:pPr>
        <w:tabs>
          <w:tab w:val="left" w:pos="720"/>
          <w:tab w:val="num" w:pos="5466"/>
        </w:tabs>
        <w:ind w:left="50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9F8C17E">
      <w:start w:val="1"/>
      <w:numFmt w:val="bullet"/>
      <w:lvlText w:val="▪"/>
      <w:lvlJc w:val="left"/>
      <w:pPr>
        <w:tabs>
          <w:tab w:val="left" w:pos="720"/>
          <w:tab w:val="num" w:pos="6186"/>
        </w:tabs>
        <w:ind w:left="57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>
    <w:nsid w:val="3D692CAF"/>
    <w:multiLevelType w:val="hybridMultilevel"/>
    <w:tmpl w:val="E814C448"/>
    <w:numStyleLink w:val="1"/>
  </w:abstractNum>
  <w:abstractNum w:abstractNumId="12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3">
    <w:nsid w:val="4A1E212E"/>
    <w:multiLevelType w:val="hybridMultilevel"/>
    <w:tmpl w:val="D8364EEC"/>
    <w:numStyleLink w:val="3"/>
  </w:abstractNum>
  <w:abstractNum w:abstractNumId="14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5">
    <w:nsid w:val="59DE65AA"/>
    <w:multiLevelType w:val="hybridMultilevel"/>
    <w:tmpl w:val="D8364EEC"/>
    <w:styleLink w:val="3"/>
    <w:lvl w:ilvl="0" w:tplc="22DCA6C0">
      <w:start w:val="1"/>
      <w:numFmt w:val="bullet"/>
      <w:lvlText w:val="·"/>
      <w:lvlJc w:val="left"/>
      <w:pPr>
        <w:tabs>
          <w:tab w:val="left" w:pos="142"/>
          <w:tab w:val="num" w:pos="708"/>
        </w:tabs>
        <w:ind w:left="282" w:firstLine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3DA3610">
      <w:start w:val="1"/>
      <w:numFmt w:val="bullet"/>
      <w:lvlText w:val="·"/>
      <w:lvlJc w:val="left"/>
      <w:pPr>
        <w:tabs>
          <w:tab w:val="left" w:pos="142"/>
          <w:tab w:val="left" w:pos="708"/>
          <w:tab w:val="num" w:pos="1287"/>
        </w:tabs>
        <w:ind w:left="861" w:firstLine="1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7FA10EA">
      <w:start w:val="1"/>
      <w:numFmt w:val="bullet"/>
      <w:lvlText w:val="▪"/>
      <w:lvlJc w:val="left"/>
      <w:pPr>
        <w:tabs>
          <w:tab w:val="left" w:pos="142"/>
          <w:tab w:val="left" w:pos="708"/>
          <w:tab w:val="num" w:pos="1866"/>
        </w:tabs>
        <w:ind w:left="14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490C3BA">
      <w:start w:val="1"/>
      <w:numFmt w:val="bullet"/>
      <w:lvlText w:val="▪"/>
      <w:lvlJc w:val="left"/>
      <w:pPr>
        <w:tabs>
          <w:tab w:val="left" w:pos="142"/>
          <w:tab w:val="left" w:pos="708"/>
          <w:tab w:val="num" w:pos="2586"/>
        </w:tabs>
        <w:ind w:left="21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042D320">
      <w:start w:val="1"/>
      <w:numFmt w:val="bullet"/>
      <w:lvlText w:val="▪"/>
      <w:lvlJc w:val="left"/>
      <w:pPr>
        <w:tabs>
          <w:tab w:val="left" w:pos="142"/>
          <w:tab w:val="left" w:pos="708"/>
          <w:tab w:val="num" w:pos="3306"/>
        </w:tabs>
        <w:ind w:left="288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C8C45A4">
      <w:start w:val="1"/>
      <w:numFmt w:val="bullet"/>
      <w:lvlText w:val="▪"/>
      <w:lvlJc w:val="left"/>
      <w:pPr>
        <w:tabs>
          <w:tab w:val="left" w:pos="142"/>
          <w:tab w:val="left" w:pos="708"/>
          <w:tab w:val="num" w:pos="4026"/>
        </w:tabs>
        <w:ind w:left="360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13CD1EC">
      <w:start w:val="1"/>
      <w:numFmt w:val="bullet"/>
      <w:lvlText w:val="▪"/>
      <w:lvlJc w:val="left"/>
      <w:pPr>
        <w:tabs>
          <w:tab w:val="left" w:pos="142"/>
          <w:tab w:val="left" w:pos="708"/>
          <w:tab w:val="num" w:pos="4746"/>
        </w:tabs>
        <w:ind w:left="43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968DE4E">
      <w:start w:val="1"/>
      <w:numFmt w:val="bullet"/>
      <w:lvlText w:val="▪"/>
      <w:lvlJc w:val="left"/>
      <w:pPr>
        <w:tabs>
          <w:tab w:val="left" w:pos="142"/>
          <w:tab w:val="left" w:pos="708"/>
          <w:tab w:val="num" w:pos="5466"/>
        </w:tabs>
        <w:ind w:left="50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680746">
      <w:start w:val="1"/>
      <w:numFmt w:val="bullet"/>
      <w:lvlText w:val="▪"/>
      <w:lvlJc w:val="left"/>
      <w:pPr>
        <w:tabs>
          <w:tab w:val="left" w:pos="142"/>
          <w:tab w:val="left" w:pos="708"/>
          <w:tab w:val="num" w:pos="6186"/>
        </w:tabs>
        <w:ind w:left="57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nsid w:val="60753E0D"/>
    <w:multiLevelType w:val="hybridMultilevel"/>
    <w:tmpl w:val="093CBB12"/>
    <w:numStyleLink w:val="30"/>
  </w:abstractNum>
  <w:abstractNum w:abstractNumId="17">
    <w:nsid w:val="67167275"/>
    <w:multiLevelType w:val="hybridMultilevel"/>
    <w:tmpl w:val="9A8C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17186"/>
    <w:multiLevelType w:val="hybridMultilevel"/>
    <w:tmpl w:val="E814C448"/>
    <w:styleLink w:val="1"/>
    <w:lvl w:ilvl="0" w:tplc="B2D8AA6E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6A4F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8EE96">
      <w:start w:val="1"/>
      <w:numFmt w:val="lowerRoman"/>
      <w:lvlText w:val="%3."/>
      <w:lvlJc w:val="left"/>
      <w:pPr>
        <w:ind w:left="2226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F6CBC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8EAD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C2E138">
      <w:start w:val="1"/>
      <w:numFmt w:val="lowerRoman"/>
      <w:lvlText w:val="%6."/>
      <w:lvlJc w:val="left"/>
      <w:pPr>
        <w:ind w:left="4386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645894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9A04CA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6DA0A">
      <w:start w:val="1"/>
      <w:numFmt w:val="lowerRoman"/>
      <w:lvlText w:val="%9."/>
      <w:lvlJc w:val="left"/>
      <w:pPr>
        <w:ind w:left="6546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1855CF0"/>
    <w:multiLevelType w:val="hybridMultilevel"/>
    <w:tmpl w:val="34C60C40"/>
    <w:numStyleLink w:val="10"/>
  </w:abstractNum>
  <w:abstractNum w:abstractNumId="20">
    <w:nsid w:val="750648A1"/>
    <w:multiLevelType w:val="hybridMultilevel"/>
    <w:tmpl w:val="093CBB12"/>
    <w:styleLink w:val="30"/>
    <w:lvl w:ilvl="0" w:tplc="1C5EC5D6">
      <w:start w:val="1"/>
      <w:numFmt w:val="decimal"/>
      <w:suff w:val="nothing"/>
      <w:lvlText w:val="%1."/>
      <w:lvlJc w:val="left"/>
      <w:pPr>
        <w:tabs>
          <w:tab w:val="left" w:pos="708"/>
        </w:tabs>
        <w:ind w:left="626" w:firstLine="2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AB694">
      <w:start w:val="1"/>
      <w:numFmt w:val="decimal"/>
      <w:lvlText w:val="%2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2F1C8">
      <w:start w:val="1"/>
      <w:numFmt w:val="decimal"/>
      <w:lvlText w:val="%3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671B8">
      <w:start w:val="1"/>
      <w:numFmt w:val="decimal"/>
      <w:lvlText w:val="%4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4CEFC">
      <w:start w:val="1"/>
      <w:numFmt w:val="decimal"/>
      <w:lvlText w:val="%5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0C810">
      <w:start w:val="1"/>
      <w:numFmt w:val="decimal"/>
      <w:lvlText w:val="%6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82F9FC">
      <w:start w:val="1"/>
      <w:numFmt w:val="decimal"/>
      <w:lvlText w:val="%7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C7EB4">
      <w:start w:val="1"/>
      <w:numFmt w:val="decimal"/>
      <w:lvlText w:val="%8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68DDAE">
      <w:start w:val="1"/>
      <w:numFmt w:val="decimal"/>
      <w:lvlText w:val="%9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8"/>
  </w:num>
  <w:num w:numId="5">
    <w:abstractNumId w:val="11"/>
  </w:num>
  <w:num w:numId="6">
    <w:abstractNumId w:val="10"/>
  </w:num>
  <w:num w:numId="7">
    <w:abstractNumId w:val="8"/>
  </w:num>
  <w:num w:numId="8">
    <w:abstractNumId w:val="8"/>
    <w:lvlOverride w:ilvl="0">
      <w:lvl w:ilvl="0" w:tplc="4EB60A8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93063DC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D4C731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140D27A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F1EB464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F704002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D4C899E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97ADB8C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33B86D8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9">
    <w:abstractNumId w:val="11"/>
    <w:lvlOverride w:ilvl="0">
      <w:startOverride w:val="2"/>
    </w:lvlOverride>
  </w:num>
  <w:num w:numId="10">
    <w:abstractNumId w:val="15"/>
  </w:num>
  <w:num w:numId="11">
    <w:abstractNumId w:val="13"/>
  </w:num>
  <w:num w:numId="12">
    <w:abstractNumId w:val="13"/>
    <w:lvlOverride w:ilvl="0">
      <w:lvl w:ilvl="0" w:tplc="D910B66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CF07506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F264928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4B46AC4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48614F6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1E4725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5D02E1A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184A1A02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1B8945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3">
    <w:abstractNumId w:val="11"/>
    <w:lvlOverride w:ilvl="0">
      <w:startOverride w:val="3"/>
    </w:lvlOverride>
  </w:num>
  <w:num w:numId="14">
    <w:abstractNumId w:val="4"/>
  </w:num>
  <w:num w:numId="15">
    <w:abstractNumId w:val="7"/>
  </w:num>
  <w:num w:numId="16">
    <w:abstractNumId w:val="3"/>
  </w:num>
  <w:num w:numId="17">
    <w:abstractNumId w:val="5"/>
  </w:num>
  <w:num w:numId="18">
    <w:abstractNumId w:val="20"/>
  </w:num>
  <w:num w:numId="19">
    <w:abstractNumId w:val="16"/>
  </w:num>
  <w:num w:numId="20">
    <w:abstractNumId w:val="2"/>
  </w:num>
  <w:num w:numId="21">
    <w:abstractNumId w:val="19"/>
  </w:num>
  <w:num w:numId="22">
    <w:abstractNumId w:val="9"/>
  </w:num>
  <w:num w:numId="23">
    <w:abstractNumId w:val="6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2178E4"/>
    <w:rsid w:val="002F08C9"/>
    <w:rsid w:val="003162D5"/>
    <w:rsid w:val="0037484C"/>
    <w:rsid w:val="004013BE"/>
    <w:rsid w:val="00412F6C"/>
    <w:rsid w:val="0096404A"/>
    <w:rsid w:val="00D86D04"/>
    <w:rsid w:val="00F259EB"/>
    <w:rsid w:val="00F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character" w:styleId="a6">
    <w:name w:val="Hyperlink"/>
    <w:rsid w:val="0096404A"/>
    <w:rPr>
      <w:u w:val="single"/>
    </w:rPr>
  </w:style>
  <w:style w:type="paragraph" w:customStyle="1" w:styleId="a7">
    <w:name w:val="Колонтитулы"/>
    <w:rsid w:val="0096404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paragraph" w:styleId="a8">
    <w:name w:val="footer"/>
    <w:link w:val="a9"/>
    <w:uiPriority w:val="99"/>
    <w:rsid w:val="0096404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6404A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1">
    <w:name w:val="Импортированный стиль 1"/>
    <w:rsid w:val="0096404A"/>
    <w:pPr>
      <w:numPr>
        <w:numId w:val="4"/>
      </w:numPr>
    </w:pPr>
  </w:style>
  <w:style w:type="numbering" w:customStyle="1" w:styleId="2">
    <w:name w:val="Импортированный стиль 2"/>
    <w:rsid w:val="0096404A"/>
    <w:pPr>
      <w:numPr>
        <w:numId w:val="6"/>
      </w:numPr>
    </w:pPr>
  </w:style>
  <w:style w:type="numbering" w:customStyle="1" w:styleId="3">
    <w:name w:val="Импортированный стиль 3"/>
    <w:rsid w:val="0096404A"/>
    <w:pPr>
      <w:numPr>
        <w:numId w:val="10"/>
      </w:numPr>
    </w:pPr>
  </w:style>
  <w:style w:type="numbering" w:customStyle="1" w:styleId="4">
    <w:name w:val="Импортированный стиль 4"/>
    <w:rsid w:val="0096404A"/>
    <w:pPr>
      <w:numPr>
        <w:numId w:val="14"/>
      </w:numPr>
    </w:pPr>
  </w:style>
  <w:style w:type="paragraph" w:customStyle="1" w:styleId="12">
    <w:name w:val="Без интервала1"/>
    <w:rsid w:val="0096404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20">
    <w:name w:val="Импортированный стиль 2.0"/>
    <w:rsid w:val="0096404A"/>
    <w:pPr>
      <w:numPr>
        <w:numId w:val="16"/>
      </w:numPr>
    </w:pPr>
  </w:style>
  <w:style w:type="numbering" w:customStyle="1" w:styleId="30">
    <w:name w:val="Импортированный стиль 3.0"/>
    <w:rsid w:val="0096404A"/>
    <w:pPr>
      <w:numPr>
        <w:numId w:val="18"/>
      </w:numPr>
    </w:pPr>
  </w:style>
  <w:style w:type="numbering" w:customStyle="1" w:styleId="10">
    <w:name w:val="Импортированный стиль 1.0"/>
    <w:rsid w:val="0096404A"/>
    <w:pPr>
      <w:numPr>
        <w:numId w:val="20"/>
      </w:numPr>
    </w:pPr>
  </w:style>
  <w:style w:type="paragraph" w:styleId="21">
    <w:name w:val="Body Text Indent 2"/>
    <w:link w:val="22"/>
    <w:rsid w:val="0096404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360"/>
      <w:jc w:val="both"/>
    </w:pPr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6404A"/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  <w:lang w:val="ru-RU" w:eastAsia="ru-RU"/>
    </w:rPr>
  </w:style>
  <w:style w:type="numbering" w:customStyle="1" w:styleId="5">
    <w:name w:val="Импортированный стиль 5"/>
    <w:rsid w:val="0096404A"/>
    <w:pPr>
      <w:numPr>
        <w:numId w:val="22"/>
      </w:numPr>
    </w:pPr>
  </w:style>
  <w:style w:type="paragraph" w:styleId="aa">
    <w:name w:val="header"/>
    <w:basedOn w:val="a"/>
    <w:link w:val="ab"/>
    <w:uiPriority w:val="99"/>
    <w:unhideWhenUsed/>
    <w:rsid w:val="0096404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6404A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table" w:styleId="ac">
    <w:name w:val="Table Grid"/>
    <w:basedOn w:val="a1"/>
    <w:uiPriority w:val="59"/>
    <w:rsid w:val="0096404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6404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6404A"/>
    <w:rPr>
      <w:rFonts w:ascii="Tahoma" w:eastAsia="Arial Unicode MS" w:hAnsi="Tahoma" w:cs="Tahoma"/>
      <w:color w:val="000000"/>
      <w:sz w:val="16"/>
      <w:szCs w:val="16"/>
      <w:u w:color="000000"/>
      <w:bdr w:val="nil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2178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rsid w:val="002178E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Импортированный стиль 11"/>
    <w:rsid w:val="002178E4"/>
  </w:style>
  <w:style w:type="numbering" w:customStyle="1" w:styleId="210">
    <w:name w:val="Импортированный стиль 21"/>
    <w:rsid w:val="002178E4"/>
  </w:style>
  <w:style w:type="numbering" w:customStyle="1" w:styleId="31">
    <w:name w:val="Импортированный стиль 31"/>
    <w:rsid w:val="002178E4"/>
  </w:style>
  <w:style w:type="numbering" w:customStyle="1" w:styleId="41">
    <w:name w:val="Импортированный стиль 41"/>
    <w:rsid w:val="002178E4"/>
  </w:style>
  <w:style w:type="numbering" w:customStyle="1" w:styleId="201">
    <w:name w:val="Импортированный стиль 2.01"/>
    <w:rsid w:val="002178E4"/>
  </w:style>
  <w:style w:type="numbering" w:customStyle="1" w:styleId="301">
    <w:name w:val="Импортированный стиль 3.01"/>
    <w:rsid w:val="002178E4"/>
  </w:style>
  <w:style w:type="numbering" w:customStyle="1" w:styleId="101">
    <w:name w:val="Импортированный стиль 1.01"/>
    <w:rsid w:val="002178E4"/>
  </w:style>
  <w:style w:type="numbering" w:customStyle="1" w:styleId="51">
    <w:name w:val="Импортированный стиль 51"/>
    <w:rsid w:val="00217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ableNormal">
    <w:name w:val="10"/>
    <w:pPr>
      <w:numPr>
        <w:numId w:val="20"/>
      </w:numPr>
    </w:pPr>
  </w:style>
  <w:style w:type="numbering" w:customStyle="1" w:styleId="a3">
    <w:name w:val="20"/>
    <w:pPr>
      <w:numPr>
        <w:numId w:val="16"/>
      </w:numPr>
    </w:pPr>
  </w:style>
  <w:style w:type="numbering" w:customStyle="1" w:styleId="11">
    <w:name w:val="4"/>
    <w:pPr>
      <w:numPr>
        <w:numId w:val="14"/>
      </w:numPr>
    </w:pPr>
  </w:style>
  <w:style w:type="numbering" w:customStyle="1" w:styleId="a4">
    <w:name w:val="5"/>
    <w:pPr>
      <w:numPr>
        <w:numId w:val="22"/>
      </w:numPr>
    </w:pPr>
  </w:style>
  <w:style w:type="numbering" w:customStyle="1" w:styleId="a5">
    <w:name w:val="2"/>
    <w:pPr>
      <w:numPr>
        <w:numId w:val="6"/>
      </w:numPr>
    </w:pPr>
  </w:style>
  <w:style w:type="numbering" w:customStyle="1" w:styleId="TableParagraph">
    <w:name w:val="3"/>
    <w:pPr>
      <w:numPr>
        <w:numId w:val="10"/>
      </w:numPr>
    </w:pPr>
  </w:style>
  <w:style w:type="numbering" w:customStyle="1" w:styleId="a6">
    <w:name w:val="1"/>
    <w:pPr>
      <w:numPr>
        <w:numId w:val="4"/>
      </w:numPr>
    </w:pPr>
  </w:style>
  <w:style w:type="numbering" w:customStyle="1" w:styleId="a7">
    <w:name w:val="3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lib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uzzle-english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lishclub.naro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bc-english-gramma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ed-kopil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4837</Words>
  <Characters>27571</Characters>
  <Application>Microsoft Office Word</Application>
  <DocSecurity>0</DocSecurity>
  <Lines>229</Lines>
  <Paragraphs>64</Paragraphs>
  <ScaleCrop>false</ScaleCrop>
  <Company/>
  <LinksUpToDate>false</LinksUpToDate>
  <CharactersWithSpaces>32344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6</cp:revision>
  <dcterms:created xsi:type="dcterms:W3CDTF">2022-11-16T10:34:00Z</dcterms:created>
  <dcterms:modified xsi:type="dcterms:W3CDTF">2025-10-31T07:43:00Z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