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AF" w:rsidRDefault="006848F0">
      <w:pPr>
        <w:spacing w:after="0"/>
        <w:ind w:left="-5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u-RU"/>
        </w:rPr>
        <w:drawing>
          <wp:inline distT="0" distB="0" distL="0" distR="0">
            <wp:extent cx="5949315" cy="8186137"/>
            <wp:effectExtent l="0" t="0" r="0" b="0"/>
            <wp:docPr id="2" name="image1.jpg" descr="D:\Мои документы\Рабочий стол\сканы\11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:\Мои документы\Рабочий стол\сканы\11 00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315" cy="81861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230AF" w:rsidRDefault="00B230AF">
      <w:pPr>
        <w:spacing w:after="0"/>
        <w:ind w:left="-5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230AF" w:rsidRDefault="00B230AF">
      <w:pPr>
        <w:spacing w:after="0"/>
        <w:ind w:left="-5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230AF" w:rsidRDefault="00B230AF">
      <w:pPr>
        <w:spacing w:after="0"/>
        <w:ind w:left="-5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230AF" w:rsidRDefault="00B230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30AF" w:rsidRDefault="006848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программы является развитие иноязычной коммуникативной  компетенции (речевой, социокультурной, учебно-познавательной). </w:t>
      </w:r>
    </w:p>
    <w:p w:rsidR="00B230AF" w:rsidRDefault="006848F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</w:p>
    <w:p w:rsidR="00B230AF" w:rsidRDefault="006848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Образовательные:</w:t>
      </w:r>
    </w:p>
    <w:p w:rsidR="00B230AF" w:rsidRDefault="006848F0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приобщить ребенка к самостоятельному решению коммуникативных задач на английском языке в рамках изученной тематики;</w:t>
      </w:r>
    </w:p>
    <w:p w:rsidR="00B230AF" w:rsidRDefault="006848F0">
      <w:pPr>
        <w:widowControl w:val="0"/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формировать у учащихся речевую, языковую, социокультурную компетенцию;</w:t>
      </w:r>
    </w:p>
    <w:p w:rsidR="00B230AF" w:rsidRDefault="006848F0">
      <w:pPr>
        <w:widowControl w:val="0"/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научить элементарной диалогической и монологической речи;</w:t>
      </w:r>
    </w:p>
    <w:p w:rsidR="00B230AF" w:rsidRDefault="006848F0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изу</w:t>
      </w:r>
      <w:r>
        <w:rPr>
          <w:rFonts w:ascii="Times New Roman" w:eastAsia="Times New Roman" w:hAnsi="Times New Roman" w:cs="Times New Roman"/>
          <w:sz w:val="24"/>
          <w:szCs w:val="24"/>
        </w:rPr>
        <w:t>чить основы грамматики и практически отработать применения этих правил в устной разговорной речи;</w:t>
      </w:r>
    </w:p>
    <w:p w:rsidR="00B230AF" w:rsidRDefault="006848F0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выработать у учащихся навыки правильного произношения английских звуков и правильного интонирования высказывания.</w:t>
      </w:r>
    </w:p>
    <w:p w:rsidR="00B230AF" w:rsidRDefault="006848F0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Развивающие:</w:t>
      </w:r>
    </w:p>
    <w:p w:rsidR="00B230AF" w:rsidRDefault="006848F0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создать условия для полн</w:t>
      </w:r>
      <w:r>
        <w:rPr>
          <w:rFonts w:ascii="Times New Roman" w:eastAsia="Times New Roman" w:hAnsi="Times New Roman" w:cs="Times New Roman"/>
          <w:sz w:val="24"/>
          <w:szCs w:val="24"/>
        </w:rPr>
        <w:t>оценного и своевременного психологического развития ребенка;</w:t>
      </w:r>
    </w:p>
    <w:p w:rsidR="00B230AF" w:rsidRDefault="006848F0">
      <w:pPr>
        <w:widowControl w:val="0"/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развивать мышление, память, воображение, волю.</w:t>
      </w:r>
    </w:p>
    <w:p w:rsidR="00B230AF" w:rsidRDefault="006848F0">
      <w:pPr>
        <w:widowControl w:val="0"/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расширять кругозор учащихся;</w:t>
      </w:r>
    </w:p>
    <w:p w:rsidR="00B230AF" w:rsidRDefault="006848F0">
      <w:pPr>
        <w:widowControl w:val="0"/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формировать мотивацию к познанию и творчеству;</w:t>
      </w:r>
    </w:p>
    <w:p w:rsidR="00B230AF" w:rsidRDefault="006848F0">
      <w:pPr>
        <w:widowControl w:val="0"/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познакомить с культурой, традициями и обычаями страны изучаемого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языка;</w:t>
      </w:r>
    </w:p>
    <w:p w:rsidR="00B230AF" w:rsidRDefault="006848F0">
      <w:pPr>
        <w:widowControl w:val="0"/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развивать фонематический слух.</w:t>
      </w:r>
    </w:p>
    <w:p w:rsidR="00B230AF" w:rsidRDefault="006848F0">
      <w:pPr>
        <w:widowControl w:val="0"/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Воспитательные:</w:t>
      </w:r>
    </w:p>
    <w:p w:rsidR="00B230AF" w:rsidRDefault="006848F0">
      <w:pPr>
        <w:widowControl w:val="0"/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воспитывать уважение к образу жизни людей страны изучаемого языка;</w:t>
      </w:r>
    </w:p>
    <w:p w:rsidR="00B230AF" w:rsidRDefault="006848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воспитывать чувство толерантности.</w:t>
      </w:r>
    </w:p>
    <w:p w:rsidR="00B230AF" w:rsidRDefault="00B23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30AF" w:rsidRDefault="00B23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30AF" w:rsidRDefault="00B23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30AF" w:rsidRDefault="00B23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30AF" w:rsidRDefault="00B23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30AF" w:rsidRDefault="00B230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30AF" w:rsidRDefault="006848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ПРОГРАММЫ</w:t>
      </w:r>
    </w:p>
    <w:p w:rsidR="00B230AF" w:rsidRDefault="006848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УЧЕБНО-ТЕМАТИЧЕСКИЙ ПЛАН</w:t>
      </w:r>
    </w:p>
    <w:p w:rsidR="00B230AF" w:rsidRDefault="006848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144 часа  в год (4 часа в неделю).</w:t>
      </w:r>
    </w:p>
    <w:tbl>
      <w:tblPr>
        <w:tblStyle w:val="af0"/>
        <w:tblW w:w="96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67"/>
        <w:gridCol w:w="2560"/>
        <w:gridCol w:w="1594"/>
        <w:gridCol w:w="1595"/>
        <w:gridCol w:w="1595"/>
        <w:gridCol w:w="1595"/>
      </w:tblGrid>
      <w:tr w:rsidR="00B230AF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 тем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B230AF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</w:t>
            </w:r>
          </w:p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230AF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</w:t>
            </w:r>
          </w:p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знаю»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30AF" w:rsidRDefault="006848F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230AF">
        <w:trPr>
          <w:trHeight w:val="99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</w:t>
            </w:r>
          </w:p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30AF" w:rsidRDefault="006848F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230AF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4. </w:t>
            </w:r>
          </w:p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«Рассказ о себе»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30AF" w:rsidRDefault="006848F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230AF">
        <w:trPr>
          <w:trHeight w:val="99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5.</w:t>
            </w:r>
          </w:p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по городам и странам»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30AF" w:rsidRDefault="006848F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230AF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6.</w:t>
            </w:r>
          </w:p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«История праздников»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30AF" w:rsidRDefault="006848F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230AF">
        <w:trPr>
          <w:trHeight w:val="99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7.</w:t>
            </w:r>
          </w:p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«Новый год и Рождество»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230AF">
        <w:trPr>
          <w:trHeight w:val="134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8. </w:t>
            </w:r>
          </w:p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«Построение предложений. Время глагола»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30AF" w:rsidRDefault="006848F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230AF">
        <w:trPr>
          <w:trHeight w:val="1684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9.</w:t>
            </w:r>
          </w:p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«Грамматика: порядковые числительные, специальные вопросы»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30AF" w:rsidRDefault="006848F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230AF">
        <w:trPr>
          <w:trHeight w:val="99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10.</w:t>
            </w:r>
          </w:p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«Рассказ о семье. Даты»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30AF" w:rsidRDefault="006848F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230AF">
        <w:trPr>
          <w:trHeight w:val="99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11.</w:t>
            </w:r>
          </w:p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«Школьные предметы. Свободное время»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230AF">
        <w:trPr>
          <w:trHeight w:val="1684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12.</w:t>
            </w:r>
          </w:p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«Английская литература. Разучивание стихотворений»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230AF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13. </w:t>
            </w:r>
          </w:p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«Профессии»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230AF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14.</w:t>
            </w:r>
          </w:p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«Письмо другу»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230AF">
        <w:trPr>
          <w:trHeight w:val="99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15.</w:t>
            </w:r>
          </w:p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«Грамматика: модальные глаголы»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30AF" w:rsidRDefault="006848F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230AF">
        <w:trPr>
          <w:trHeight w:val="99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16.</w:t>
            </w:r>
          </w:p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«Природа. Животный и растительный мир»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30AF" w:rsidRDefault="006848F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230AF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17.</w:t>
            </w:r>
          </w:p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«Мои увлечения»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30AF" w:rsidRDefault="006848F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230AF">
        <w:trPr>
          <w:trHeight w:val="99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18.</w:t>
            </w:r>
          </w:p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закрепление материала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30AF" w:rsidRDefault="006848F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230AF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занятия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30AF" w:rsidRDefault="006848F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230AF">
        <w:trPr>
          <w:trHeight w:val="549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B230A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6848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0AF" w:rsidRDefault="00B230AF">
            <w:pPr>
              <w:rPr>
                <w:sz w:val="24"/>
                <w:szCs w:val="24"/>
              </w:rPr>
            </w:pPr>
          </w:p>
        </w:tc>
      </w:tr>
    </w:tbl>
    <w:p w:rsidR="00B230AF" w:rsidRDefault="00B230AF">
      <w:pPr>
        <w:widowControl w:val="0"/>
        <w:spacing w:after="0"/>
        <w:ind w:left="1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30AF" w:rsidRDefault="006848F0">
      <w:pPr>
        <w:widowControl w:val="0"/>
        <w:spacing w:before="3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</w:t>
      </w:r>
    </w:p>
    <w:p w:rsidR="00B230AF" w:rsidRDefault="006848F0">
      <w:pPr>
        <w:widowControl w:val="0"/>
        <w:spacing w:before="3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реализации образовательной программы</w:t>
      </w:r>
    </w:p>
    <w:p w:rsidR="00B230AF" w:rsidRDefault="006848F0">
      <w:pPr>
        <w:widowControl w:val="0"/>
        <w:spacing w:before="39" w:after="0"/>
        <w:ind w:right="25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Личностные результаты изучения: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30AF" w:rsidRDefault="006848F0">
      <w:pPr>
        <w:widowControl w:val="0"/>
        <w:spacing w:before="39" w:after="0"/>
        <w:ind w:right="25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иметь общее представление о мире как многоязычном и поликультурном сообществе; </w:t>
      </w:r>
    </w:p>
    <w:p w:rsidR="00B230AF" w:rsidRDefault="006848F0">
      <w:pPr>
        <w:widowControl w:val="0"/>
        <w:spacing w:before="39" w:after="0"/>
        <w:ind w:right="25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осознать себя гражданином своей страны; </w:t>
      </w:r>
    </w:p>
    <w:p w:rsidR="00B230AF" w:rsidRDefault="006848F0">
      <w:pPr>
        <w:widowControl w:val="0"/>
        <w:spacing w:before="39" w:after="0"/>
        <w:ind w:right="25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осознать язык, в том числе и иностранный, как основное сред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ство общения между людьми; </w:t>
      </w:r>
    </w:p>
    <w:p w:rsidR="00B230AF" w:rsidRDefault="006848F0">
      <w:pPr>
        <w:widowControl w:val="0"/>
        <w:spacing w:before="39" w:after="0"/>
        <w:ind w:right="25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познакомиться с миром зарубежных сверстников с использованием средств изучаемого иностранного языка.</w:t>
      </w:r>
    </w:p>
    <w:p w:rsidR="00B230AF" w:rsidRDefault="006848F0">
      <w:pPr>
        <w:widowControl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Метапредметные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результаты изучения:</w:t>
      </w:r>
    </w:p>
    <w:p w:rsidR="00B230AF" w:rsidRDefault="006848F0">
      <w:pPr>
        <w:widowControl w:val="0"/>
        <w:numPr>
          <w:ilvl w:val="0"/>
          <w:numId w:val="6"/>
        </w:numPr>
        <w:spacing w:before="41" w:after="0"/>
        <w:ind w:right="2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развить умения взаимодействовать с окружающими при выполнении разных ролей в пределах речевых потребностей;</w:t>
      </w:r>
    </w:p>
    <w:p w:rsidR="00B230AF" w:rsidRDefault="006848F0">
      <w:pPr>
        <w:widowControl w:val="0"/>
        <w:tabs>
          <w:tab w:val="left" w:pos="567"/>
          <w:tab w:val="left" w:pos="709"/>
        </w:tabs>
        <w:spacing w:after="0"/>
        <w:ind w:right="2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развить коммуникативные способности, умения выбирать адекватные языковые и речевые средства для успешного решения элементарной коммуникативной зад</w:t>
      </w:r>
      <w:r>
        <w:rPr>
          <w:rFonts w:ascii="Times New Roman" w:eastAsia="Times New Roman" w:hAnsi="Times New Roman" w:cs="Times New Roman"/>
          <w:sz w:val="24"/>
          <w:szCs w:val="24"/>
        </w:rPr>
        <w:t>ачи;</w:t>
      </w:r>
    </w:p>
    <w:p w:rsidR="00B230AF" w:rsidRDefault="006848F0">
      <w:pPr>
        <w:widowControl w:val="0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расширить общий лингвистический кругозор;</w:t>
      </w:r>
    </w:p>
    <w:p w:rsidR="00B230AF" w:rsidRDefault="006848F0">
      <w:pPr>
        <w:widowControl w:val="0"/>
        <w:numPr>
          <w:ilvl w:val="0"/>
          <w:numId w:val="7"/>
        </w:numPr>
        <w:spacing w:before="40" w:after="0"/>
        <w:ind w:right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развить познавательную, эмоциональную и волевую сферы;</w:t>
      </w:r>
    </w:p>
    <w:p w:rsidR="00B230AF" w:rsidRDefault="006848F0">
      <w:pPr>
        <w:widowControl w:val="0"/>
        <w:numPr>
          <w:ilvl w:val="0"/>
          <w:numId w:val="7"/>
        </w:numPr>
        <w:spacing w:before="40" w:after="0"/>
        <w:ind w:right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мотивацию к изучению иностранного языка;</w:t>
      </w:r>
    </w:p>
    <w:p w:rsidR="00B230AF" w:rsidRDefault="006848F0">
      <w:pPr>
        <w:widowControl w:val="0"/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овладеть умением координированной работы с разными компонентами учебно-методического комплекта.</w:t>
      </w:r>
    </w:p>
    <w:p w:rsidR="00B230AF" w:rsidRDefault="006848F0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едметные результаты </w:t>
      </w:r>
      <w:r>
        <w:rPr>
          <w:rFonts w:ascii="Times New Roman" w:eastAsia="Times New Roman" w:hAnsi="Times New Roman" w:cs="Times New Roman"/>
          <w:sz w:val="24"/>
          <w:szCs w:val="24"/>
        </w:rPr>
        <w:t>изучения:</w:t>
      </w:r>
    </w:p>
    <w:p w:rsidR="00B230AF" w:rsidRDefault="006848F0">
      <w:pPr>
        <w:widowControl w:val="0"/>
        <w:spacing w:before="39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-овладеть начальными представлениями о нормах иностранного языка.</w:t>
      </w:r>
    </w:p>
    <w:p w:rsidR="00B230AF" w:rsidRDefault="006848F0">
      <w:pPr>
        <w:widowControl w:val="0"/>
        <w:spacing w:before="41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sz w:val="24"/>
          <w:szCs w:val="24"/>
        </w:rPr>
        <w:t>В коммуникативной среде</w:t>
      </w:r>
    </w:p>
    <w:p w:rsidR="00B230AF" w:rsidRDefault="006848F0">
      <w:pPr>
        <w:widowControl w:val="0"/>
        <w:spacing w:before="40" w:after="0"/>
        <w:ind w:right="21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Речевая компетенция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следующих видах речевой деятельности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говорении:</w:t>
      </w:r>
    </w:p>
    <w:p w:rsidR="00B230AF" w:rsidRDefault="006848F0">
      <w:pPr>
        <w:widowControl w:val="0"/>
        <w:spacing w:before="2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-вести элементарный диалог;</w:t>
      </w:r>
    </w:p>
    <w:p w:rsidR="00B230AF" w:rsidRDefault="006848F0">
      <w:pPr>
        <w:widowControl w:val="0"/>
        <w:spacing w:before="41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-уметь на элементарном уровне рассказывать о себе, семье, друге; описывать предмет, картинку; кратко характеризовать персонаж;</w:t>
      </w:r>
    </w:p>
    <w:p w:rsidR="00B230AF" w:rsidRDefault="006848F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аудировании:</w:t>
      </w:r>
    </w:p>
    <w:p w:rsidR="00B230AF" w:rsidRDefault="006848F0">
      <w:pPr>
        <w:widowControl w:val="0"/>
        <w:numPr>
          <w:ilvl w:val="0"/>
          <w:numId w:val="4"/>
        </w:numPr>
        <w:spacing w:before="43" w:after="0"/>
        <w:ind w:right="2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на слух речь учителя и одноклассников, содержание небольших текстов в аудиозаписи;</w:t>
      </w:r>
    </w:p>
    <w:p w:rsidR="00B230AF" w:rsidRDefault="006848F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чтении:</w:t>
      </w:r>
    </w:p>
    <w:p w:rsidR="00B230AF" w:rsidRDefault="006848F0">
      <w:pPr>
        <w:widowControl w:val="0"/>
        <w:numPr>
          <w:ilvl w:val="0"/>
          <w:numId w:val="3"/>
        </w:numPr>
        <w:spacing w:before="41" w:after="0"/>
        <w:ind w:right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читать вслух и п</w:t>
      </w:r>
      <w:r>
        <w:rPr>
          <w:rFonts w:ascii="Times New Roman" w:eastAsia="Times New Roman" w:hAnsi="Times New Roman" w:cs="Times New Roman"/>
          <w:sz w:val="24"/>
          <w:szCs w:val="24"/>
        </w:rPr>
        <w:t>ро себя небольшие тексты, построенные на изученном языковом материале;</w:t>
      </w:r>
    </w:p>
    <w:p w:rsidR="00B230AF" w:rsidRDefault="006848F0">
      <w:pPr>
        <w:widowControl w:val="0"/>
        <w:spacing w:before="1"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письменной речи:</w:t>
      </w:r>
    </w:p>
    <w:p w:rsidR="00B230AF" w:rsidRDefault="006848F0">
      <w:pPr>
        <w:widowControl w:val="0"/>
        <w:numPr>
          <w:ilvl w:val="0"/>
          <w:numId w:val="2"/>
        </w:numPr>
        <w:spacing w:before="4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владеть техникой письма;</w:t>
      </w:r>
    </w:p>
    <w:p w:rsidR="00B230AF" w:rsidRDefault="006848F0">
      <w:pPr>
        <w:widowControl w:val="0"/>
        <w:numPr>
          <w:ilvl w:val="0"/>
          <w:numId w:val="5"/>
        </w:numPr>
        <w:spacing w:before="4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писать с опорой на образец поздравление с праздником и короткое личное</w:t>
      </w:r>
    </w:p>
    <w:p w:rsidR="00B230AF" w:rsidRDefault="006848F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письмо.</w:t>
      </w:r>
    </w:p>
    <w:p w:rsidR="00B230AF" w:rsidRDefault="006848F0">
      <w:pPr>
        <w:widowControl w:val="0"/>
        <w:spacing w:before="3" w:after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Языковая компетенция</w:t>
      </w:r>
    </w:p>
    <w:p w:rsidR="00B230AF" w:rsidRDefault="006848F0">
      <w:pPr>
        <w:widowControl w:val="0"/>
        <w:numPr>
          <w:ilvl w:val="0"/>
          <w:numId w:val="1"/>
        </w:numPr>
        <w:spacing w:before="4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адекватное произношение;</w:t>
      </w:r>
    </w:p>
    <w:p w:rsidR="00B230AF" w:rsidRDefault="006848F0">
      <w:pPr>
        <w:widowControl w:val="0"/>
        <w:tabs>
          <w:tab w:val="left" w:pos="567"/>
          <w:tab w:val="left" w:pos="709"/>
        </w:tabs>
        <w:spacing w:before="41"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соблюдение особе</w:t>
      </w:r>
      <w:r>
        <w:rPr>
          <w:rFonts w:ascii="Times New Roman" w:eastAsia="Times New Roman" w:hAnsi="Times New Roman" w:cs="Times New Roman"/>
          <w:sz w:val="24"/>
          <w:szCs w:val="24"/>
        </w:rPr>
        <w:t>нностей интонации;</w:t>
      </w:r>
    </w:p>
    <w:p w:rsidR="00B230AF" w:rsidRDefault="006848F0">
      <w:pPr>
        <w:widowControl w:val="0"/>
        <w:spacing w:before="64" w:after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Социокультурная осведомленность</w:t>
      </w:r>
    </w:p>
    <w:p w:rsidR="00B230AF" w:rsidRDefault="006848F0">
      <w:pPr>
        <w:widowControl w:val="0"/>
        <w:tabs>
          <w:tab w:val="left" w:pos="1294"/>
        </w:tabs>
        <w:spacing w:before="41"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знание названий стран изучаемого языка, литературных персонажей и другое.</w:t>
      </w:r>
    </w:p>
    <w:p w:rsidR="00B230AF" w:rsidRDefault="00B230AF">
      <w:pPr>
        <w:widowControl w:val="0"/>
        <w:tabs>
          <w:tab w:val="left" w:pos="1294"/>
        </w:tabs>
        <w:spacing w:before="41"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230AF" w:rsidRDefault="006848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АТТЕСТАЦИИ/КОНТРОЛЯ</w:t>
      </w:r>
    </w:p>
    <w:p w:rsidR="00B230AF" w:rsidRDefault="006848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программе предусмотрено проведение текущего контроля успеваемости и промежуточной аттестации обучающихся.</w:t>
      </w:r>
    </w:p>
    <w:p w:rsidR="00B230AF" w:rsidRDefault="006848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B230AF" w:rsidRDefault="006848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Форму текущего </w:t>
      </w:r>
      <w:r>
        <w:rPr>
          <w:rFonts w:ascii="Times New Roman" w:eastAsia="Times New Roman" w:hAnsi="Times New Roman" w:cs="Times New Roman"/>
          <w:sz w:val="24"/>
          <w:szCs w:val="24"/>
        </w:rPr>
        <w:t>контроля успеваемости определяет педагог с учетом контингента обучающихся, уровня обученности обучающихся, содержания учебного материала, используемых образовательных технологий и предусматривает следующие формы: беседа, наблюдение.</w:t>
      </w:r>
    </w:p>
    <w:p w:rsidR="00B230AF" w:rsidRDefault="006848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</w:t>
      </w:r>
      <w:r>
        <w:rPr>
          <w:rFonts w:ascii="Times New Roman" w:eastAsia="Times New Roman" w:hAnsi="Times New Roman" w:cs="Times New Roman"/>
          <w:sz w:val="24"/>
          <w:szCs w:val="24"/>
        </w:rPr>
        <w:t>я проводится один раз в конце учебного года.</w:t>
      </w:r>
    </w:p>
    <w:p w:rsidR="00B230AF" w:rsidRDefault="006848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промежуточной аттестации: наблюдение.</w:t>
      </w:r>
    </w:p>
    <w:p w:rsidR="00B230AF" w:rsidRDefault="006848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Мониторинг включает определение высокого, среднего, низкого уровня обученности (проверка теоретических знаний и практических умений и навыков) и личностного развития.</w:t>
      </w:r>
    </w:p>
    <w:p w:rsidR="00B230AF" w:rsidRDefault="006848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Педагог, используя критерии и показатели, степень выраженности оцениваемого 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>уровнями переводятся в проценты.</w:t>
      </w:r>
    </w:p>
    <w:p w:rsidR="00B230AF" w:rsidRDefault="006848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промежуточной аттестации заносятся в диагностическую карту результатов обучения и развития обучающихся по дополнительной общеобразовательной общеразвивающей программе. Критерии и показатели результативности обуче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ния и развития обучающихся для промежуточной аттестации определяются приложением к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диагностической карте результатов обучения и развития обучающихся по дополнительной общеобразовательной общеразвивающей программе.</w:t>
      </w:r>
    </w:p>
    <w:p w:rsidR="00B230AF" w:rsidRDefault="006848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промежуточной аттестации за учебный год обучающиеся считаются выбывшими с вязи с окончанием обучения по программе.  </w:t>
      </w:r>
    </w:p>
    <w:p w:rsidR="00B230AF" w:rsidRDefault="00B230AF">
      <w:pPr>
        <w:widowControl w:val="0"/>
        <w:tabs>
          <w:tab w:val="left" w:pos="1294"/>
        </w:tabs>
        <w:spacing w:before="41"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230AF" w:rsidRDefault="00B230AF">
      <w:pPr>
        <w:widowControl w:val="0"/>
        <w:spacing w:after="0"/>
        <w:ind w:left="108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B230AF">
          <w:headerReference w:type="default" r:id="rId10"/>
          <w:footerReference w:type="default" r:id="rId11"/>
          <w:pgSz w:w="11920" w:h="16840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B230AF" w:rsidRPr="004C4235" w:rsidRDefault="006848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C4235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Приложение</w:t>
      </w:r>
    </w:p>
    <w:p w:rsidR="00B230AF" w:rsidRPr="004C4235" w:rsidRDefault="00684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C4235">
        <w:rPr>
          <w:rFonts w:ascii="Times New Roman" w:eastAsia="Times New Roman" w:hAnsi="Times New Roman" w:cs="Times New Roman"/>
          <w:b/>
          <w:sz w:val="20"/>
          <w:szCs w:val="20"/>
        </w:rPr>
        <w:t>Календарный учебный график</w:t>
      </w:r>
    </w:p>
    <w:p w:rsidR="00B230AF" w:rsidRPr="004C4235" w:rsidRDefault="00684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C4235">
        <w:rPr>
          <w:rFonts w:ascii="Times New Roman" w:eastAsia="Times New Roman" w:hAnsi="Times New Roman" w:cs="Times New Roman"/>
          <w:sz w:val="20"/>
          <w:szCs w:val="20"/>
        </w:rPr>
        <w:t>дополнительной общеобразовательной общеразвивающей программы</w:t>
      </w:r>
    </w:p>
    <w:p w:rsidR="00B230AF" w:rsidRPr="004C4235" w:rsidRDefault="00684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C4235">
        <w:rPr>
          <w:rFonts w:ascii="Times New Roman" w:eastAsia="Times New Roman" w:hAnsi="Times New Roman" w:cs="Times New Roman"/>
          <w:b/>
          <w:sz w:val="20"/>
          <w:szCs w:val="20"/>
        </w:rPr>
        <w:t xml:space="preserve">«Speak English» </w:t>
      </w:r>
    </w:p>
    <w:tbl>
      <w:tblPr>
        <w:tblStyle w:val="af1"/>
        <w:tblW w:w="149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"/>
        <w:gridCol w:w="1378"/>
        <w:gridCol w:w="1029"/>
        <w:gridCol w:w="1401"/>
        <w:gridCol w:w="1643"/>
        <w:gridCol w:w="1020"/>
        <w:gridCol w:w="4364"/>
        <w:gridCol w:w="1534"/>
        <w:gridCol w:w="1971"/>
      </w:tblGrid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занятия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Вводное занятие. Инструктаж по ТБ.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Лексика "Я знаю".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пройденного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пройденного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 "Мои каникулы".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речи. Существительное.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речи. Местоимение.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речи. Глагол.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речи. 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предложений. Утверждение.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Практическое </w:t>
            </w: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предложений. Отрицание.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предложений. Вопрос.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материала. Тест.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лексики. Внешность. Характер.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лексики. Увлечения.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материла. План рассказа.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 "About myself"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"Культура и традиции. Russia".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"Культура и традиции. Britain. USA".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"Культура и традиции. Africa".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"Культура и традиции. France. Germany. Italy".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материла. Викторина.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"Праздники разных стран".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Практическое </w:t>
            </w: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лексики.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 "Праздники в моей семье".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"Новый год в Англии".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лексики </w:t>
            </w: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"Новый год и Рождество".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Разучивание стихотворений. Инсценировка.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Рождество в Англии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Разучивание стихотворений. Инсценировка.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Present Simple. 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лексики. Present Cont.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Present Cont. 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лексики. PastSimple.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Практическое </w:t>
            </w: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теоретического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теоретического материала. Тест.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Грамматика. Специальные вопросы.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Грамматика. Порядковые числа.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материала. Викторина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"Семейное дерево английских семей"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 "Myfamily"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 "Даты в моей семье"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Презентация </w:t>
            </w: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"Школа в Англии. Школьное расписание".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новой лексики "Школа"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материала. Моё свободное время.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материала. Викторина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"Английская литература. Английские авторы".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Практическое </w:t>
            </w: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Прослушивание аудиорассказов, </w:t>
            </w: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стихотворений.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аудиорассказов, стихотворений.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Придумывание сказки.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"Удивительный мир профессий".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Лексический материал.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 "Профессия моей мечты".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Современные способы коммуникации. Изучение лексики.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написания письма.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Письмо другу.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Модальные глаголы. Правила употребления.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Модальные глаголы. Отработка в упражнениях.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материала. Беседа.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Практическое </w:t>
            </w: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"Такая разная планета".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лексики "Окружающая среда. День Земли"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rPr>
          <w:trHeight w:val="59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окружающей среды.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 темы. Викторина.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Увлечения и хобби. Изучение лексики.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"Мой день", "Мои увлечения"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15:15-16:50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пройденного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15:20-16:55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пройденного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B230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B230A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Итоговые занятия.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B230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B230A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Промежуточная аттестация.</w:t>
            </w:r>
          </w:p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Итоговое занятие.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230AF" w:rsidRPr="004C4235">
        <w:tc>
          <w:tcPr>
            <w:tcW w:w="6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по программе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6848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235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AF" w:rsidRPr="004C4235" w:rsidRDefault="00B230A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B230A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AF" w:rsidRPr="004C4235" w:rsidRDefault="00B230A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230AF" w:rsidRDefault="00B230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30AF" w:rsidRDefault="00B230AF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230AF" w:rsidRDefault="00B230AF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230AF" w:rsidRDefault="00B230AF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230AF" w:rsidRDefault="00B230AF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C4235" w:rsidRDefault="004C4235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4C4235" w:rsidRDefault="004C4235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C4235" w:rsidRDefault="004C4235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C4235" w:rsidRDefault="004C4235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C4235" w:rsidRDefault="004C4235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C4235" w:rsidRDefault="004C4235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C4235" w:rsidRPr="004C4235" w:rsidRDefault="004C4235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230AF" w:rsidRDefault="00B230AF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tag w:val="goog_rdk_0"/>
        <w:id w:val="1788362224"/>
        <w:lock w:val="contentLocked"/>
      </w:sdtPr>
      <w:sdtEndPr/>
      <w:sdtContent>
        <w:tbl>
          <w:tblPr>
            <w:tblStyle w:val="af2"/>
            <w:tblW w:w="9771" w:type="dxa"/>
            <w:tblInd w:w="-284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1135"/>
            <w:gridCol w:w="706"/>
            <w:gridCol w:w="508"/>
            <w:gridCol w:w="466"/>
            <w:gridCol w:w="958"/>
            <w:gridCol w:w="715"/>
            <w:gridCol w:w="951"/>
            <w:gridCol w:w="951"/>
            <w:gridCol w:w="951"/>
            <w:gridCol w:w="951"/>
            <w:gridCol w:w="739"/>
            <w:gridCol w:w="740"/>
          </w:tblGrid>
          <w:tr w:rsidR="00B230AF">
            <w:trPr>
              <w:trHeight w:val="376"/>
            </w:trPr>
            <w:tc>
              <w:tcPr>
                <w:tcW w:w="9771" w:type="dxa"/>
                <w:gridSpan w:val="12"/>
                <w:vAlign w:val="center"/>
              </w:tcPr>
              <w:p w:rsidR="00B230AF" w:rsidRDefault="006848F0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Лист корректировки календарно-тематического планирования</w:t>
                </w:r>
              </w:p>
              <w:p w:rsidR="00B230AF" w:rsidRDefault="006848F0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на 2025-2026 учебный год</w:t>
                </w:r>
              </w:p>
            </w:tc>
          </w:tr>
          <w:tr w:rsidR="00B230AF">
            <w:trPr>
              <w:trHeight w:val="376"/>
            </w:trPr>
            <w:tc>
              <w:tcPr>
                <w:tcW w:w="9771" w:type="dxa"/>
                <w:gridSpan w:val="12"/>
                <w:vAlign w:val="center"/>
              </w:tcPr>
              <w:p w:rsidR="00B230AF" w:rsidRDefault="006848F0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Год обучения - 4 класс. Педагог: АнаньеваА.Е.</w:t>
                </w:r>
              </w:p>
            </w:tc>
          </w:tr>
          <w:tr w:rsidR="00B230AF">
            <w:trPr>
              <w:trHeight w:val="376"/>
            </w:trPr>
            <w:tc>
              <w:tcPr>
                <w:tcW w:w="1135" w:type="dxa"/>
                <w:vMerge w:val="restart"/>
                <w:vAlign w:val="center"/>
              </w:tcPr>
              <w:p w:rsidR="00B230AF" w:rsidRDefault="006848F0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Номер занятия</w:t>
                </w:r>
              </w:p>
            </w:tc>
            <w:tc>
              <w:tcPr>
                <w:tcW w:w="1680" w:type="dxa"/>
                <w:gridSpan w:val="3"/>
                <w:vMerge w:val="restart"/>
                <w:vAlign w:val="center"/>
              </w:tcPr>
              <w:p w:rsidR="00B230AF" w:rsidRDefault="006848F0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Темы занятий</w:t>
                </w:r>
              </w:p>
            </w:tc>
            <w:tc>
              <w:tcPr>
                <w:tcW w:w="1673" w:type="dxa"/>
                <w:gridSpan w:val="2"/>
                <w:vAlign w:val="center"/>
              </w:tcPr>
              <w:p w:rsidR="00B230AF" w:rsidRDefault="006848F0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Кол-во часов</w:t>
                </w:r>
              </w:p>
            </w:tc>
            <w:tc>
              <w:tcPr>
                <w:tcW w:w="1902" w:type="dxa"/>
                <w:gridSpan w:val="2"/>
                <w:vMerge w:val="restart"/>
                <w:vAlign w:val="center"/>
              </w:tcPr>
              <w:p w:rsidR="00B230AF" w:rsidRDefault="006848F0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Причина корректировки</w:t>
                </w:r>
              </w:p>
            </w:tc>
            <w:tc>
              <w:tcPr>
                <w:tcW w:w="1902" w:type="dxa"/>
                <w:gridSpan w:val="2"/>
                <w:vMerge w:val="restart"/>
                <w:vAlign w:val="center"/>
              </w:tcPr>
              <w:p w:rsidR="00B230AF" w:rsidRDefault="006848F0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Способ корректировки</w:t>
                </w:r>
              </w:p>
            </w:tc>
            <w:tc>
              <w:tcPr>
                <w:tcW w:w="1479" w:type="dxa"/>
                <w:gridSpan w:val="2"/>
                <w:vMerge w:val="restart"/>
                <w:vAlign w:val="center"/>
              </w:tcPr>
              <w:p w:rsidR="00B230AF" w:rsidRDefault="006848F0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Дата проведения</w:t>
                </w:r>
              </w:p>
            </w:tc>
          </w:tr>
          <w:tr w:rsidR="00B230AF">
            <w:trPr>
              <w:trHeight w:val="752"/>
            </w:trPr>
            <w:tc>
              <w:tcPr>
                <w:tcW w:w="1135" w:type="dxa"/>
                <w:vMerge/>
                <w:vAlign w:val="center"/>
              </w:tcPr>
              <w:p w:rsidR="00B230AF" w:rsidRDefault="00B230AF">
                <w:pPr>
                  <w:widowControl w:val="0"/>
                  <w:spacing w:after="0"/>
                  <w:rPr>
                    <w:rFonts w:ascii="Times New Roman" w:eastAsia="Times New Roman" w:hAnsi="Times New Roman" w:cs="Times New Roman"/>
                    <w:b/>
                  </w:rPr>
                </w:pPr>
              </w:p>
            </w:tc>
            <w:tc>
              <w:tcPr>
                <w:tcW w:w="1680" w:type="dxa"/>
                <w:gridSpan w:val="3"/>
                <w:vMerge/>
                <w:vAlign w:val="center"/>
              </w:tcPr>
              <w:p w:rsidR="00B230AF" w:rsidRDefault="00B230AF">
                <w:pPr>
                  <w:widowControl w:val="0"/>
                  <w:spacing w:after="0"/>
                  <w:rPr>
                    <w:rFonts w:ascii="Times New Roman" w:eastAsia="Times New Roman" w:hAnsi="Times New Roman" w:cs="Times New Roman"/>
                    <w:b/>
                  </w:rPr>
                </w:pPr>
              </w:p>
            </w:tc>
            <w:tc>
              <w:tcPr>
                <w:tcW w:w="958" w:type="dxa"/>
                <w:vAlign w:val="center"/>
              </w:tcPr>
              <w:p w:rsidR="00B230AF" w:rsidRDefault="006848F0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По плану</w:t>
                </w:r>
              </w:p>
            </w:tc>
            <w:tc>
              <w:tcPr>
                <w:tcW w:w="715" w:type="dxa"/>
                <w:vAlign w:val="center"/>
              </w:tcPr>
              <w:p w:rsidR="00B230AF" w:rsidRDefault="006848F0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Дано</w:t>
                </w:r>
              </w:p>
            </w:tc>
            <w:tc>
              <w:tcPr>
                <w:tcW w:w="1902" w:type="dxa"/>
                <w:gridSpan w:val="2"/>
                <w:vMerge/>
                <w:vAlign w:val="center"/>
              </w:tcPr>
              <w:p w:rsidR="00B230AF" w:rsidRDefault="00B230AF">
                <w:pPr>
                  <w:widowControl w:val="0"/>
                  <w:spacing w:after="0"/>
                  <w:rPr>
                    <w:rFonts w:ascii="Times New Roman" w:eastAsia="Times New Roman" w:hAnsi="Times New Roman" w:cs="Times New Roman"/>
                    <w:b/>
                  </w:rPr>
                </w:pPr>
              </w:p>
            </w:tc>
            <w:tc>
              <w:tcPr>
                <w:tcW w:w="1902" w:type="dxa"/>
                <w:gridSpan w:val="2"/>
                <w:vMerge/>
                <w:vAlign w:val="center"/>
              </w:tcPr>
              <w:p w:rsidR="00B230AF" w:rsidRDefault="00B230AF">
                <w:pPr>
                  <w:widowControl w:val="0"/>
                  <w:spacing w:after="0"/>
                  <w:rPr>
                    <w:rFonts w:ascii="Times New Roman" w:eastAsia="Times New Roman" w:hAnsi="Times New Roman" w:cs="Times New Roman"/>
                    <w:b/>
                  </w:rPr>
                </w:pPr>
              </w:p>
            </w:tc>
            <w:tc>
              <w:tcPr>
                <w:tcW w:w="1479" w:type="dxa"/>
                <w:gridSpan w:val="2"/>
                <w:vMerge/>
                <w:vAlign w:val="center"/>
              </w:tcPr>
              <w:p w:rsidR="00B230AF" w:rsidRDefault="00B230AF">
                <w:pPr>
                  <w:widowControl w:val="0"/>
                  <w:spacing w:after="0"/>
                  <w:rPr>
                    <w:rFonts w:ascii="Times New Roman" w:eastAsia="Times New Roman" w:hAnsi="Times New Roman" w:cs="Times New Roman"/>
                    <w:b/>
                  </w:rPr>
                </w:pPr>
              </w:p>
            </w:tc>
          </w:tr>
          <w:tr w:rsidR="00B230AF">
            <w:trPr>
              <w:trHeight w:val="734"/>
            </w:trPr>
            <w:tc>
              <w:tcPr>
                <w:tcW w:w="1135" w:type="dxa"/>
                <w:vAlign w:val="center"/>
              </w:tcPr>
              <w:p w:rsidR="00B230AF" w:rsidRDefault="006848F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tc>
            <w:tc>
              <w:tcPr>
                <w:tcW w:w="1680" w:type="dxa"/>
                <w:gridSpan w:val="3"/>
                <w:vAlign w:val="center"/>
              </w:tcPr>
              <w:p w:rsidR="00B230AF" w:rsidRDefault="006848F0">
                <w:pPr>
                  <w:spacing w:after="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Вводное занятие. Инструктаж по ТБ.</w:t>
                </w:r>
              </w:p>
            </w:tc>
            <w:tc>
              <w:tcPr>
                <w:tcW w:w="958" w:type="dxa"/>
                <w:vAlign w:val="center"/>
              </w:tcPr>
              <w:p w:rsidR="00B230AF" w:rsidRDefault="006848F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tc>
            <w:tc>
              <w:tcPr>
                <w:tcW w:w="715" w:type="dxa"/>
                <w:vMerge w:val="restart"/>
                <w:vAlign w:val="center"/>
              </w:tcPr>
              <w:p w:rsidR="00B230AF" w:rsidRDefault="006848F0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tc>
            <w:tc>
              <w:tcPr>
                <w:tcW w:w="1902" w:type="dxa"/>
                <w:gridSpan w:val="2"/>
                <w:vMerge w:val="restart"/>
                <w:vAlign w:val="center"/>
              </w:tcPr>
              <w:p w:rsidR="00B230AF" w:rsidRDefault="00B230AF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902" w:type="dxa"/>
                <w:gridSpan w:val="2"/>
                <w:vMerge w:val="restart"/>
                <w:vAlign w:val="center"/>
              </w:tcPr>
              <w:p w:rsidR="00B230AF" w:rsidRDefault="006848F0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Объединение тем</w:t>
                </w:r>
              </w:p>
            </w:tc>
            <w:tc>
              <w:tcPr>
                <w:tcW w:w="1479" w:type="dxa"/>
                <w:gridSpan w:val="2"/>
                <w:vMerge w:val="restart"/>
                <w:vAlign w:val="center"/>
              </w:tcPr>
              <w:p w:rsidR="00B230AF" w:rsidRDefault="006848F0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12.09.2025</w:t>
                </w:r>
              </w:p>
            </w:tc>
          </w:tr>
          <w:tr w:rsidR="00B230AF">
            <w:trPr>
              <w:trHeight w:val="788"/>
            </w:trPr>
            <w:tc>
              <w:tcPr>
                <w:tcW w:w="1135" w:type="dxa"/>
                <w:tcBorders>
                  <w:bottom w:val="single" w:sz="4" w:space="0" w:color="000000"/>
                </w:tcBorders>
                <w:vAlign w:val="center"/>
              </w:tcPr>
              <w:p w:rsidR="00B230AF" w:rsidRDefault="006848F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tc>
            <w:tc>
              <w:tcPr>
                <w:tcW w:w="1680" w:type="dxa"/>
                <w:gridSpan w:val="3"/>
                <w:tcBorders>
                  <w:bottom w:val="single" w:sz="4" w:space="0" w:color="000000"/>
                </w:tcBorders>
                <w:vAlign w:val="center"/>
              </w:tcPr>
              <w:p w:rsidR="00B230AF" w:rsidRDefault="006848F0">
                <w:pPr>
                  <w:spacing w:after="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Лексика «я знаю»</w:t>
                </w:r>
              </w:p>
            </w:tc>
            <w:tc>
              <w:tcPr>
                <w:tcW w:w="958" w:type="dxa"/>
                <w:tcBorders>
                  <w:bottom w:val="single" w:sz="4" w:space="0" w:color="000000"/>
                </w:tcBorders>
                <w:vAlign w:val="center"/>
              </w:tcPr>
              <w:p w:rsidR="00B230AF" w:rsidRDefault="006848F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tc>
            <w:tc>
              <w:tcPr>
                <w:tcW w:w="715" w:type="dxa"/>
                <w:vMerge/>
                <w:vAlign w:val="center"/>
              </w:tcPr>
              <w:p w:rsidR="00B230AF" w:rsidRDefault="00B230AF">
                <w:pPr>
                  <w:widowControl w:val="0"/>
                  <w:spacing w:after="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902" w:type="dxa"/>
                <w:gridSpan w:val="2"/>
                <w:vMerge/>
                <w:vAlign w:val="center"/>
              </w:tcPr>
              <w:p w:rsidR="00B230AF" w:rsidRDefault="00B230AF">
                <w:pPr>
                  <w:widowControl w:val="0"/>
                  <w:spacing w:after="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902" w:type="dxa"/>
                <w:gridSpan w:val="2"/>
                <w:vMerge/>
                <w:vAlign w:val="center"/>
              </w:tcPr>
              <w:p w:rsidR="00B230AF" w:rsidRDefault="00B230AF">
                <w:pPr>
                  <w:widowControl w:val="0"/>
                  <w:spacing w:after="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479" w:type="dxa"/>
                <w:gridSpan w:val="2"/>
                <w:vMerge/>
                <w:vAlign w:val="center"/>
              </w:tcPr>
              <w:p w:rsidR="00B230AF" w:rsidRDefault="00B230AF">
                <w:pPr>
                  <w:widowControl w:val="0"/>
                  <w:spacing w:after="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B230AF">
            <w:trPr>
              <w:trHeight w:val="788"/>
            </w:trPr>
            <w:tc>
              <w:tcPr>
                <w:tcW w:w="1135" w:type="dxa"/>
                <w:tcBorders>
                  <w:bottom w:val="single" w:sz="4" w:space="0" w:color="000000"/>
                </w:tcBorders>
                <w:vAlign w:val="center"/>
              </w:tcPr>
              <w:p w:rsidR="00B230AF" w:rsidRDefault="006848F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58</w:t>
                </w:r>
              </w:p>
            </w:tc>
            <w:tc>
              <w:tcPr>
                <w:tcW w:w="1680" w:type="dxa"/>
                <w:gridSpan w:val="3"/>
                <w:tcBorders>
                  <w:bottom w:val="single" w:sz="4" w:space="0" w:color="000000"/>
                </w:tcBorders>
                <w:vAlign w:val="center"/>
              </w:tcPr>
              <w:p w:rsidR="00B230AF" w:rsidRDefault="006848F0">
                <w:pPr>
                  <w:spacing w:after="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Правила написания письма</w:t>
                </w:r>
              </w:p>
            </w:tc>
            <w:tc>
              <w:tcPr>
                <w:tcW w:w="958" w:type="dxa"/>
                <w:tcBorders>
                  <w:bottom w:val="single" w:sz="4" w:space="0" w:color="000000"/>
                </w:tcBorders>
                <w:vAlign w:val="center"/>
              </w:tcPr>
              <w:p w:rsidR="00B230AF" w:rsidRDefault="006848F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tc>
            <w:tc>
              <w:tcPr>
                <w:tcW w:w="715" w:type="dxa"/>
                <w:vMerge w:val="restart"/>
                <w:vAlign w:val="center"/>
              </w:tcPr>
              <w:p w:rsidR="00B230AF" w:rsidRDefault="006848F0">
                <w:pPr>
                  <w:widowControl w:val="0"/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tc>
            <w:tc>
              <w:tcPr>
                <w:tcW w:w="1902" w:type="dxa"/>
                <w:gridSpan w:val="2"/>
                <w:vMerge w:val="restart"/>
                <w:vAlign w:val="center"/>
              </w:tcPr>
              <w:p w:rsidR="00B230AF" w:rsidRDefault="00B230AF">
                <w:pPr>
                  <w:widowControl w:val="0"/>
                  <w:spacing w:after="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902" w:type="dxa"/>
                <w:gridSpan w:val="2"/>
                <w:vMerge w:val="restart"/>
                <w:vAlign w:val="center"/>
              </w:tcPr>
              <w:p w:rsidR="00B230AF" w:rsidRDefault="006848F0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Объединение тем</w:t>
                </w:r>
              </w:p>
            </w:tc>
            <w:tc>
              <w:tcPr>
                <w:tcW w:w="1479" w:type="dxa"/>
                <w:gridSpan w:val="2"/>
                <w:vMerge w:val="restart"/>
                <w:vAlign w:val="center"/>
              </w:tcPr>
              <w:p w:rsidR="00B230AF" w:rsidRDefault="006848F0">
                <w:pPr>
                  <w:widowControl w:val="0"/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15.04.2026</w:t>
                </w:r>
              </w:p>
            </w:tc>
          </w:tr>
          <w:tr w:rsidR="00B230AF">
            <w:trPr>
              <w:trHeight w:val="788"/>
            </w:trPr>
            <w:tc>
              <w:tcPr>
                <w:tcW w:w="1135" w:type="dxa"/>
                <w:tcBorders>
                  <w:bottom w:val="single" w:sz="4" w:space="0" w:color="000000"/>
                </w:tcBorders>
                <w:vAlign w:val="center"/>
              </w:tcPr>
              <w:p w:rsidR="00B230AF" w:rsidRDefault="006848F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59</w:t>
                </w:r>
              </w:p>
            </w:tc>
            <w:tc>
              <w:tcPr>
                <w:tcW w:w="1680" w:type="dxa"/>
                <w:gridSpan w:val="3"/>
                <w:tcBorders>
                  <w:bottom w:val="single" w:sz="4" w:space="0" w:color="000000"/>
                </w:tcBorders>
                <w:vAlign w:val="center"/>
              </w:tcPr>
              <w:p w:rsidR="00B230AF" w:rsidRDefault="006848F0">
                <w:pPr>
                  <w:spacing w:after="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Письмо другу </w:t>
                </w:r>
              </w:p>
            </w:tc>
            <w:tc>
              <w:tcPr>
                <w:tcW w:w="958" w:type="dxa"/>
                <w:tcBorders>
                  <w:bottom w:val="single" w:sz="4" w:space="0" w:color="000000"/>
                </w:tcBorders>
                <w:vAlign w:val="center"/>
              </w:tcPr>
              <w:p w:rsidR="00B230AF" w:rsidRDefault="006848F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tc>
            <w:tc>
              <w:tcPr>
                <w:tcW w:w="715" w:type="dxa"/>
                <w:vMerge/>
                <w:vAlign w:val="center"/>
              </w:tcPr>
              <w:p w:rsidR="00B230AF" w:rsidRDefault="00B230AF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902" w:type="dxa"/>
                <w:gridSpan w:val="2"/>
                <w:vMerge/>
                <w:vAlign w:val="center"/>
              </w:tcPr>
              <w:p w:rsidR="00B230AF" w:rsidRDefault="00B230AF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902" w:type="dxa"/>
                <w:gridSpan w:val="2"/>
                <w:vMerge/>
                <w:vAlign w:val="center"/>
              </w:tcPr>
              <w:p w:rsidR="00B230AF" w:rsidRDefault="00B230AF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479" w:type="dxa"/>
                <w:gridSpan w:val="2"/>
                <w:vMerge/>
                <w:vAlign w:val="center"/>
              </w:tcPr>
              <w:p w:rsidR="00B230AF" w:rsidRDefault="00B230AF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B230AF">
            <w:trPr>
              <w:trHeight w:val="967"/>
            </w:trPr>
            <w:tc>
              <w:tcPr>
                <w:tcW w:w="1135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vAlign w:val="center"/>
              </w:tcPr>
              <w:p w:rsidR="00B230AF" w:rsidRDefault="00B230AF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6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vAlign w:val="center"/>
              </w:tcPr>
              <w:p w:rsidR="00B230AF" w:rsidRDefault="00B230AF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508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vAlign w:val="center"/>
              </w:tcPr>
              <w:p w:rsidR="00B230AF" w:rsidRDefault="00B230AF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6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vAlign w:val="center"/>
              </w:tcPr>
              <w:p w:rsidR="00B230AF" w:rsidRDefault="00B230AF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958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vAlign w:val="center"/>
              </w:tcPr>
              <w:p w:rsidR="00B230AF" w:rsidRDefault="00B230AF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15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vAlign w:val="center"/>
              </w:tcPr>
              <w:p w:rsidR="00B230AF" w:rsidRDefault="00B230AF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951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vAlign w:val="center"/>
              </w:tcPr>
              <w:p w:rsidR="00B230AF" w:rsidRDefault="00B230AF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951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vAlign w:val="center"/>
              </w:tcPr>
              <w:p w:rsidR="00B230AF" w:rsidRDefault="00B230AF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951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vAlign w:val="center"/>
              </w:tcPr>
              <w:p w:rsidR="00B230AF" w:rsidRDefault="00B230AF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951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vAlign w:val="center"/>
              </w:tcPr>
              <w:p w:rsidR="00B230AF" w:rsidRDefault="00B230AF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39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vAlign w:val="center"/>
              </w:tcPr>
              <w:p w:rsidR="00B230AF" w:rsidRDefault="00B230AF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40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vAlign w:val="center"/>
              </w:tcPr>
              <w:p w:rsidR="00B230AF" w:rsidRDefault="00B230AF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B230AF">
            <w:trPr>
              <w:trHeight w:val="358"/>
            </w:trPr>
            <w:tc>
              <w:tcPr>
                <w:tcW w:w="9771" w:type="dxa"/>
                <w:gridSpan w:val="1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B230AF" w:rsidRDefault="006848F0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Согласовано: зам. директора по УВР                                                                 Ананьева М.Н.</w:t>
                </w:r>
              </w:p>
              <w:p w:rsidR="00B230AF" w:rsidRDefault="006848F0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</w:sdtContent>
    </w:sdt>
    <w:p w:rsidR="00B230AF" w:rsidRDefault="00B230AF">
      <w:pPr>
        <w:widowControl w:val="0"/>
        <w:tabs>
          <w:tab w:val="left" w:pos="851"/>
          <w:tab w:val="left" w:pos="993"/>
        </w:tabs>
        <w:spacing w:after="0" w:line="240" w:lineRule="auto"/>
        <w:ind w:left="108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30AF" w:rsidRDefault="00B230AF">
      <w:pPr>
        <w:spacing w:after="0" w:line="39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30AF" w:rsidRDefault="00B230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230AF">
      <w:pgSz w:w="16840" w:h="11920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8F0" w:rsidRDefault="006848F0">
      <w:pPr>
        <w:spacing w:after="0" w:line="240" w:lineRule="auto"/>
      </w:pPr>
      <w:r>
        <w:separator/>
      </w:r>
    </w:p>
  </w:endnote>
  <w:endnote w:type="continuationSeparator" w:id="0">
    <w:p w:rsidR="006848F0" w:rsidRDefault="00684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0AF" w:rsidRDefault="006848F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C4235">
      <w:rPr>
        <w:color w:val="000000"/>
      </w:rPr>
      <w:fldChar w:fldCharType="separate"/>
    </w:r>
    <w:r w:rsidR="004C4235">
      <w:rPr>
        <w:noProof/>
        <w:color w:val="000000"/>
      </w:rPr>
      <w:t>14</w:t>
    </w:r>
    <w:r>
      <w:rPr>
        <w:color w:val="000000"/>
      </w:rPr>
      <w:fldChar w:fldCharType="end"/>
    </w:r>
  </w:p>
  <w:p w:rsidR="00B230AF" w:rsidRDefault="00B230AF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8F0" w:rsidRDefault="006848F0">
      <w:pPr>
        <w:spacing w:after="0" w:line="240" w:lineRule="auto"/>
      </w:pPr>
      <w:r>
        <w:separator/>
      </w:r>
    </w:p>
  </w:footnote>
  <w:footnote w:type="continuationSeparator" w:id="0">
    <w:p w:rsidR="006848F0" w:rsidRDefault="00684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0AF" w:rsidRDefault="00B230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310E"/>
    <w:multiLevelType w:val="multilevel"/>
    <w:tmpl w:val="2DDA932C"/>
    <w:lvl w:ilvl="0">
      <w:start w:val="1"/>
      <w:numFmt w:val="bullet"/>
      <w:lvlText w:val="-"/>
      <w:lvlJc w:val="left"/>
      <w:pPr>
        <w:ind w:left="142" w:firstLine="425"/>
      </w:pPr>
      <w:rPr>
        <w:u w:val="none"/>
      </w:rPr>
    </w:lvl>
    <w:lvl w:ilvl="1">
      <w:start w:val="1"/>
      <w:numFmt w:val="bullet"/>
      <w:lvlText w:val="•"/>
      <w:lvlJc w:val="left"/>
      <w:pPr>
        <w:ind w:left="958" w:hanging="32"/>
      </w:pPr>
      <w:rPr>
        <w:u w:val="no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u w:val="no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u w:val="no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u w:val="no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u w:val="no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u w:val="no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u w:val="no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u w:val="none"/>
      </w:rPr>
    </w:lvl>
  </w:abstractNum>
  <w:abstractNum w:abstractNumId="1">
    <w:nsid w:val="16D761AC"/>
    <w:multiLevelType w:val="multilevel"/>
    <w:tmpl w:val="B0E823D4"/>
    <w:lvl w:ilvl="0">
      <w:start w:val="1"/>
      <w:numFmt w:val="bullet"/>
      <w:lvlText w:val="-"/>
      <w:lvlJc w:val="left"/>
      <w:pPr>
        <w:ind w:left="142" w:firstLine="425"/>
      </w:pPr>
      <w:rPr>
        <w:u w:val="none"/>
      </w:rPr>
    </w:lvl>
    <w:lvl w:ilvl="1">
      <w:start w:val="1"/>
      <w:numFmt w:val="bullet"/>
      <w:lvlText w:val="•"/>
      <w:lvlJc w:val="left"/>
      <w:pPr>
        <w:ind w:left="958" w:hanging="32"/>
      </w:pPr>
      <w:rPr>
        <w:u w:val="no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u w:val="no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u w:val="no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u w:val="no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u w:val="no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u w:val="no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u w:val="no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u w:val="none"/>
      </w:rPr>
    </w:lvl>
  </w:abstractNum>
  <w:abstractNum w:abstractNumId="2">
    <w:nsid w:val="33D1229C"/>
    <w:multiLevelType w:val="multilevel"/>
    <w:tmpl w:val="E02EE3DC"/>
    <w:lvl w:ilvl="0">
      <w:start w:val="1"/>
      <w:numFmt w:val="bullet"/>
      <w:lvlText w:val="-"/>
      <w:lvlJc w:val="left"/>
      <w:pPr>
        <w:ind w:left="709" w:firstLine="0"/>
      </w:pPr>
      <w:rPr>
        <w:u w:val="none"/>
      </w:rPr>
    </w:lvl>
    <w:lvl w:ilvl="1">
      <w:start w:val="1"/>
      <w:numFmt w:val="bullet"/>
      <w:lvlText w:val="-"/>
      <w:lvlJc w:val="left"/>
      <w:pPr>
        <w:ind w:left="866" w:hanging="266"/>
      </w:pPr>
      <w:rPr>
        <w:u w:val="none"/>
      </w:rPr>
    </w:lvl>
    <w:lvl w:ilvl="2">
      <w:start w:val="1"/>
      <w:numFmt w:val="bullet"/>
      <w:lvlText w:val="•"/>
      <w:lvlJc w:val="left"/>
      <w:pPr>
        <w:ind w:left="1803" w:hanging="36"/>
      </w:pPr>
      <w:rPr>
        <w:u w:val="none"/>
      </w:rPr>
    </w:lvl>
    <w:lvl w:ilvl="3">
      <w:start w:val="1"/>
      <w:numFmt w:val="bullet"/>
      <w:lvlText w:val="•"/>
      <w:lvlJc w:val="left"/>
      <w:pPr>
        <w:ind w:left="2743" w:hanging="513"/>
      </w:pPr>
      <w:rPr>
        <w:u w:val="none"/>
      </w:rPr>
    </w:lvl>
    <w:lvl w:ilvl="4">
      <w:start w:val="1"/>
      <w:numFmt w:val="bullet"/>
      <w:lvlText w:val="•"/>
      <w:lvlJc w:val="left"/>
      <w:pPr>
        <w:ind w:left="3683" w:hanging="281"/>
      </w:pPr>
      <w:rPr>
        <w:u w:val="none"/>
      </w:rPr>
    </w:lvl>
    <w:lvl w:ilvl="5">
      <w:start w:val="1"/>
      <w:numFmt w:val="bullet"/>
      <w:lvlText w:val="•"/>
      <w:lvlJc w:val="left"/>
      <w:pPr>
        <w:ind w:left="4623" w:hanging="49"/>
      </w:pPr>
      <w:rPr>
        <w:u w:val="none"/>
      </w:rPr>
    </w:lvl>
    <w:lvl w:ilvl="6">
      <w:start w:val="1"/>
      <w:numFmt w:val="bullet"/>
      <w:lvlText w:val="•"/>
      <w:lvlJc w:val="left"/>
      <w:pPr>
        <w:ind w:left="5563" w:hanging="525"/>
      </w:pPr>
      <w:rPr>
        <w:u w:val="none"/>
      </w:rPr>
    </w:lvl>
    <w:lvl w:ilvl="7">
      <w:start w:val="1"/>
      <w:numFmt w:val="bullet"/>
      <w:lvlText w:val="•"/>
      <w:lvlJc w:val="left"/>
      <w:pPr>
        <w:ind w:left="6503" w:hanging="293"/>
      </w:pPr>
      <w:rPr>
        <w:u w:val="none"/>
      </w:rPr>
    </w:lvl>
    <w:lvl w:ilvl="8">
      <w:start w:val="1"/>
      <w:numFmt w:val="bullet"/>
      <w:lvlText w:val="•"/>
      <w:lvlJc w:val="left"/>
      <w:pPr>
        <w:ind w:left="7442" w:hanging="62"/>
      </w:pPr>
      <w:rPr>
        <w:u w:val="none"/>
      </w:rPr>
    </w:lvl>
  </w:abstractNum>
  <w:abstractNum w:abstractNumId="3">
    <w:nsid w:val="40E4253B"/>
    <w:multiLevelType w:val="multilevel"/>
    <w:tmpl w:val="ED02F57A"/>
    <w:lvl w:ilvl="0">
      <w:start w:val="1"/>
      <w:numFmt w:val="bullet"/>
      <w:lvlText w:val="-"/>
      <w:lvlJc w:val="left"/>
      <w:pPr>
        <w:ind w:left="142" w:firstLine="425"/>
      </w:pPr>
      <w:rPr>
        <w:u w:val="none"/>
      </w:rPr>
    </w:lvl>
    <w:lvl w:ilvl="1">
      <w:start w:val="1"/>
      <w:numFmt w:val="bullet"/>
      <w:lvlText w:val="•"/>
      <w:lvlJc w:val="left"/>
      <w:pPr>
        <w:ind w:left="958" w:hanging="32"/>
      </w:pPr>
      <w:rPr>
        <w:u w:val="no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u w:val="no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u w:val="no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u w:val="no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u w:val="no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u w:val="no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u w:val="no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u w:val="none"/>
      </w:rPr>
    </w:lvl>
  </w:abstractNum>
  <w:abstractNum w:abstractNumId="4">
    <w:nsid w:val="41592438"/>
    <w:multiLevelType w:val="multilevel"/>
    <w:tmpl w:val="4118B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928232F"/>
    <w:multiLevelType w:val="multilevel"/>
    <w:tmpl w:val="FC3ADCB4"/>
    <w:lvl w:ilvl="0">
      <w:start w:val="1"/>
      <w:numFmt w:val="bullet"/>
      <w:lvlText w:val="-"/>
      <w:lvlJc w:val="left"/>
      <w:pPr>
        <w:ind w:left="142" w:firstLine="425"/>
      </w:pPr>
      <w:rPr>
        <w:u w:val="none"/>
      </w:rPr>
    </w:lvl>
    <w:lvl w:ilvl="1">
      <w:start w:val="1"/>
      <w:numFmt w:val="bullet"/>
      <w:lvlText w:val="•"/>
      <w:lvlJc w:val="left"/>
      <w:pPr>
        <w:ind w:left="958" w:hanging="32"/>
      </w:pPr>
      <w:rPr>
        <w:u w:val="no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u w:val="no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u w:val="no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u w:val="no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u w:val="no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u w:val="no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u w:val="no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u w:val="none"/>
      </w:rPr>
    </w:lvl>
  </w:abstractNum>
  <w:abstractNum w:abstractNumId="6">
    <w:nsid w:val="7A2833B3"/>
    <w:multiLevelType w:val="multilevel"/>
    <w:tmpl w:val="1ADCE848"/>
    <w:lvl w:ilvl="0">
      <w:start w:val="1"/>
      <w:numFmt w:val="bullet"/>
      <w:lvlText w:val="-"/>
      <w:lvlJc w:val="left"/>
      <w:pPr>
        <w:ind w:left="142" w:firstLine="425"/>
      </w:pPr>
      <w:rPr>
        <w:u w:val="none"/>
      </w:rPr>
    </w:lvl>
    <w:lvl w:ilvl="1">
      <w:start w:val="1"/>
      <w:numFmt w:val="bullet"/>
      <w:lvlText w:val="•"/>
      <w:lvlJc w:val="left"/>
      <w:pPr>
        <w:ind w:left="958" w:hanging="32"/>
      </w:pPr>
      <w:rPr>
        <w:u w:val="no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u w:val="no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u w:val="no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u w:val="no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u w:val="no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u w:val="no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u w:val="no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u w:val="none"/>
      </w:rPr>
    </w:lvl>
  </w:abstractNum>
  <w:abstractNum w:abstractNumId="7">
    <w:nsid w:val="7D142BD1"/>
    <w:multiLevelType w:val="multilevel"/>
    <w:tmpl w:val="5D58769E"/>
    <w:lvl w:ilvl="0">
      <w:start w:val="1"/>
      <w:numFmt w:val="bullet"/>
      <w:lvlText w:val="-"/>
      <w:lvlJc w:val="left"/>
      <w:pPr>
        <w:ind w:left="142" w:firstLine="425"/>
      </w:pPr>
      <w:rPr>
        <w:u w:val="none"/>
      </w:rPr>
    </w:lvl>
    <w:lvl w:ilvl="1">
      <w:start w:val="1"/>
      <w:numFmt w:val="bullet"/>
      <w:lvlText w:val="•"/>
      <w:lvlJc w:val="left"/>
      <w:pPr>
        <w:ind w:left="958" w:hanging="32"/>
      </w:pPr>
      <w:rPr>
        <w:u w:val="no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u w:val="no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u w:val="no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u w:val="no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u w:val="no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u w:val="no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u w:val="no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0AF"/>
    <w:rsid w:val="004C4235"/>
    <w:rsid w:val="006848F0"/>
    <w:rsid w:val="00B2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A45C86"/>
    <w:rPr>
      <w:u w:val="single"/>
    </w:rPr>
  </w:style>
  <w:style w:type="table" w:customStyle="1" w:styleId="TableNormal0">
    <w:name w:val="Table Normal"/>
    <w:rsid w:val="00A45C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A45C8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List Paragraph"/>
    <w:rsid w:val="00A45C86"/>
    <w:pPr>
      <w:ind w:left="720"/>
    </w:pPr>
    <w:rPr>
      <w:rFonts w:cs="Arial Unicode MS"/>
      <w:color w:val="000000"/>
      <w:u w:color="000000"/>
    </w:rPr>
  </w:style>
  <w:style w:type="paragraph" w:customStyle="1" w:styleId="10">
    <w:name w:val="Обычный1"/>
    <w:rsid w:val="00A45C86"/>
    <w:pPr>
      <w:widowControl w:val="0"/>
    </w:pPr>
    <w:rPr>
      <w:rFonts w:cs="Arial Unicode MS"/>
      <w:color w:val="000000"/>
      <w:u w:color="000000"/>
    </w:rPr>
  </w:style>
  <w:style w:type="numbering" w:customStyle="1" w:styleId="11">
    <w:name w:val="Импортированный стиль 1"/>
    <w:rsid w:val="00A45C86"/>
  </w:style>
  <w:style w:type="numbering" w:customStyle="1" w:styleId="20">
    <w:name w:val="Импортированный стиль 2"/>
    <w:rsid w:val="00A45C86"/>
  </w:style>
  <w:style w:type="numbering" w:customStyle="1" w:styleId="30">
    <w:name w:val="Импортированный стиль 3"/>
    <w:rsid w:val="00A45C86"/>
  </w:style>
  <w:style w:type="numbering" w:customStyle="1" w:styleId="40">
    <w:name w:val="Импортированный стиль 4"/>
    <w:rsid w:val="00A45C86"/>
  </w:style>
  <w:style w:type="numbering" w:customStyle="1" w:styleId="200">
    <w:name w:val="Импортированный стиль 2.0"/>
    <w:rsid w:val="00A45C86"/>
  </w:style>
  <w:style w:type="paragraph" w:customStyle="1" w:styleId="12">
    <w:name w:val="Без интервала1"/>
    <w:rsid w:val="009863E8"/>
    <w:rPr>
      <w:rFonts w:cs="Arial Unicode MS"/>
      <w:color w:val="000000"/>
      <w:u w:color="000000"/>
    </w:rPr>
  </w:style>
  <w:style w:type="numbering" w:customStyle="1" w:styleId="300">
    <w:name w:val="Импортированный стиль 3.0"/>
    <w:rsid w:val="009863E8"/>
  </w:style>
  <w:style w:type="numbering" w:customStyle="1" w:styleId="a7">
    <w:name w:val="Пункты"/>
    <w:rsid w:val="004A6F84"/>
  </w:style>
  <w:style w:type="paragraph" w:styleId="a8">
    <w:name w:val="header"/>
    <w:link w:val="a9"/>
    <w:uiPriority w:val="99"/>
    <w:semiHidden/>
    <w:unhideWhenUsed/>
    <w:rsid w:val="00602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02290"/>
    <w:rPr>
      <w:rFonts w:ascii="Calibri" w:hAnsi="Calibri" w:cs="Arial Unicode MS"/>
      <w:color w:val="000000"/>
      <w:sz w:val="22"/>
      <w:szCs w:val="22"/>
      <w:u w:color="000000"/>
    </w:rPr>
  </w:style>
  <w:style w:type="paragraph" w:styleId="aa">
    <w:name w:val="footer"/>
    <w:link w:val="ab"/>
    <w:uiPriority w:val="99"/>
    <w:unhideWhenUsed/>
    <w:rsid w:val="00602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2290"/>
    <w:rPr>
      <w:rFonts w:ascii="Calibri" w:hAnsi="Calibri" w:cs="Arial Unicode MS"/>
      <w:color w:val="000000"/>
      <w:sz w:val="22"/>
      <w:szCs w:val="22"/>
      <w:u w:color="000000"/>
    </w:rPr>
  </w:style>
  <w:style w:type="table" w:styleId="ac">
    <w:name w:val="Table Grid"/>
    <w:basedOn w:val="a1"/>
    <w:uiPriority w:val="59"/>
    <w:rsid w:val="00D356C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link w:val="ae"/>
    <w:uiPriority w:val="99"/>
    <w:semiHidden/>
    <w:unhideWhenUsed/>
    <w:rsid w:val="003E1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E1546"/>
    <w:rPr>
      <w:rFonts w:ascii="Tahoma" w:hAnsi="Tahoma" w:cs="Tahoma"/>
      <w:color w:val="000000"/>
      <w:sz w:val="16"/>
      <w:szCs w:val="16"/>
      <w:u w:color="000000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Helvetica Neue" w:eastAsia="Helvetica Neue" w:hAnsi="Helvetica Neue" w:cs="Helvetica Neu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A45C86"/>
    <w:rPr>
      <w:u w:val="single"/>
    </w:rPr>
  </w:style>
  <w:style w:type="table" w:customStyle="1" w:styleId="TableNormal0">
    <w:name w:val="Table Normal"/>
    <w:rsid w:val="00A45C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A45C8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List Paragraph"/>
    <w:rsid w:val="00A45C86"/>
    <w:pPr>
      <w:ind w:left="720"/>
    </w:pPr>
    <w:rPr>
      <w:rFonts w:cs="Arial Unicode MS"/>
      <w:color w:val="000000"/>
      <w:u w:color="000000"/>
    </w:rPr>
  </w:style>
  <w:style w:type="paragraph" w:customStyle="1" w:styleId="10">
    <w:name w:val="Обычный1"/>
    <w:rsid w:val="00A45C86"/>
    <w:pPr>
      <w:widowControl w:val="0"/>
    </w:pPr>
    <w:rPr>
      <w:rFonts w:cs="Arial Unicode MS"/>
      <w:color w:val="000000"/>
      <w:u w:color="000000"/>
    </w:rPr>
  </w:style>
  <w:style w:type="numbering" w:customStyle="1" w:styleId="11">
    <w:name w:val="Импортированный стиль 1"/>
    <w:rsid w:val="00A45C86"/>
  </w:style>
  <w:style w:type="numbering" w:customStyle="1" w:styleId="20">
    <w:name w:val="Импортированный стиль 2"/>
    <w:rsid w:val="00A45C86"/>
  </w:style>
  <w:style w:type="numbering" w:customStyle="1" w:styleId="30">
    <w:name w:val="Импортированный стиль 3"/>
    <w:rsid w:val="00A45C86"/>
  </w:style>
  <w:style w:type="numbering" w:customStyle="1" w:styleId="40">
    <w:name w:val="Импортированный стиль 4"/>
    <w:rsid w:val="00A45C86"/>
  </w:style>
  <w:style w:type="numbering" w:customStyle="1" w:styleId="200">
    <w:name w:val="Импортированный стиль 2.0"/>
    <w:rsid w:val="00A45C86"/>
  </w:style>
  <w:style w:type="paragraph" w:customStyle="1" w:styleId="12">
    <w:name w:val="Без интервала1"/>
    <w:rsid w:val="009863E8"/>
    <w:rPr>
      <w:rFonts w:cs="Arial Unicode MS"/>
      <w:color w:val="000000"/>
      <w:u w:color="000000"/>
    </w:rPr>
  </w:style>
  <w:style w:type="numbering" w:customStyle="1" w:styleId="300">
    <w:name w:val="Импортированный стиль 3.0"/>
    <w:rsid w:val="009863E8"/>
  </w:style>
  <w:style w:type="numbering" w:customStyle="1" w:styleId="a7">
    <w:name w:val="Пункты"/>
    <w:rsid w:val="004A6F84"/>
  </w:style>
  <w:style w:type="paragraph" w:styleId="a8">
    <w:name w:val="header"/>
    <w:link w:val="a9"/>
    <w:uiPriority w:val="99"/>
    <w:semiHidden/>
    <w:unhideWhenUsed/>
    <w:rsid w:val="00602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02290"/>
    <w:rPr>
      <w:rFonts w:ascii="Calibri" w:hAnsi="Calibri" w:cs="Arial Unicode MS"/>
      <w:color w:val="000000"/>
      <w:sz w:val="22"/>
      <w:szCs w:val="22"/>
      <w:u w:color="000000"/>
    </w:rPr>
  </w:style>
  <w:style w:type="paragraph" w:styleId="aa">
    <w:name w:val="footer"/>
    <w:link w:val="ab"/>
    <w:uiPriority w:val="99"/>
    <w:unhideWhenUsed/>
    <w:rsid w:val="00602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2290"/>
    <w:rPr>
      <w:rFonts w:ascii="Calibri" w:hAnsi="Calibri" w:cs="Arial Unicode MS"/>
      <w:color w:val="000000"/>
      <w:sz w:val="22"/>
      <w:szCs w:val="22"/>
      <w:u w:color="000000"/>
    </w:rPr>
  </w:style>
  <w:style w:type="table" w:styleId="ac">
    <w:name w:val="Table Grid"/>
    <w:basedOn w:val="a1"/>
    <w:uiPriority w:val="59"/>
    <w:rsid w:val="00D356C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link w:val="ae"/>
    <w:uiPriority w:val="99"/>
    <w:semiHidden/>
    <w:unhideWhenUsed/>
    <w:rsid w:val="003E1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E1546"/>
    <w:rPr>
      <w:rFonts w:ascii="Tahoma" w:hAnsi="Tahoma" w:cs="Tahoma"/>
      <w:color w:val="000000"/>
      <w:sz w:val="16"/>
      <w:szCs w:val="16"/>
      <w:u w:color="000000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Helvetica Neue" w:eastAsia="Helvetica Neue" w:hAnsi="Helvetica Neue" w:cs="Helvetica Neu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QJzI3hdTWwJhc3JggczAJo9XrQ==">CgMxLjAaHwoBMBIaChgICVIUChJ0YWJsZS53dWt5aHd5NG8ydHo4AHIhMWdlYldSWFJEcUwyNFlfd3gxV0x0bWR6bldGZUF0a0N2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2025-10-02T11:44:00Z</cp:lastPrinted>
  <dcterms:created xsi:type="dcterms:W3CDTF">2020-02-26T10:47:00Z</dcterms:created>
  <dcterms:modified xsi:type="dcterms:W3CDTF">2025-10-02T11:45:00Z</dcterms:modified>
</cp:coreProperties>
</file>